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tabs>
          <w:tab w:pos="1031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2704">
                <wp:simplePos x="0" y="0"/>
                <wp:positionH relativeFrom="page">
                  <wp:posOffset>948873</wp:posOffset>
                </wp:positionH>
                <wp:positionV relativeFrom="page">
                  <wp:posOffset>4594402</wp:posOffset>
                </wp:positionV>
                <wp:extent cx="6046470" cy="54641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046470" cy="5464175"/>
                          <a:chExt cx="6046470" cy="54641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103101" y="2838450"/>
                            <a:ext cx="18402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230" h="483234">
                                <a:moveTo>
                                  <a:pt x="1039774" y="0"/>
                                </a:moveTo>
                                <a:lnTo>
                                  <a:pt x="920115" y="0"/>
                                </a:lnTo>
                                <a:lnTo>
                                  <a:pt x="920115" y="118262"/>
                                </a:lnTo>
                                <a:lnTo>
                                  <a:pt x="1039774" y="118262"/>
                                </a:lnTo>
                                <a:lnTo>
                                  <a:pt x="1039774" y="0"/>
                                </a:lnTo>
                                <a:close/>
                              </a:path>
                              <a:path w="1840230" h="483234">
                                <a:moveTo>
                                  <a:pt x="1840230" y="300456"/>
                                </a:moveTo>
                                <a:lnTo>
                                  <a:pt x="0" y="300456"/>
                                </a:lnTo>
                                <a:lnTo>
                                  <a:pt x="0" y="482650"/>
                                </a:lnTo>
                                <a:lnTo>
                                  <a:pt x="1840230" y="482650"/>
                                </a:lnTo>
                                <a:lnTo>
                                  <a:pt x="1840230" y="30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231" y="0"/>
                            <a:ext cx="3810000" cy="2828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191" y="3237154"/>
                            <a:ext cx="3682593" cy="2226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2103114" y="3138906"/>
                            <a:ext cx="18402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z w:val="20"/>
                                </w:rPr>
                                <w:t>食。宮廷經常舉辦不同的</w:t>
                              </w:r>
                              <w:r>
                                <w:rPr>
                                  <w:rFonts w:ascii="SimSun" w:eastAsia="SimSun"/>
                                  <w:color w:val="FF0000"/>
                                  <w:sz w:val="20"/>
                                </w:rPr>
                                <w:t>筵宴</w:t>
                              </w:r>
                              <w:r>
                                <w:rPr>
                                  <w:rFonts w:ascii="SimSun" w:eastAsia="SimSun"/>
                                  <w:spacing w:val="-10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2956712"/>
                            <a:ext cx="6046470" cy="182245"/>
                          </a:xfrm>
                          <a:prstGeom prst="rect">
                            <a:avLst/>
                          </a:prstGeom>
                          <a:solidFill>
                            <a:srgbClr val="FFEEC5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000000"/>
                                  <w:spacing w:val="-1"/>
                                  <w:sz w:val="20"/>
                                </w:rPr>
                                <w:t>清代《紫光閣賜宴圖》。清宮飲食由內務府和光祿寺管理，其下設御膳房等，分別負責宮廷飲宴和日常飲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14462pt;margin-top:361.763977pt;width:476.1pt;height:430.25pt;mso-position-horizontal-relative:page;mso-position-vertical-relative:page;z-index:-15883776" id="docshapegroup9" coordorigin="1494,7235" coordsize="9522,8605">
                <v:shape style="position:absolute;left:4806;top:11705;width:2898;height:761" id="docshape10" coordorigin="4806,11705" coordsize="2898,761" path="m6444,11705l6255,11705,6255,11892,6444,11892,6444,11705xm7704,12178l4806,12178,4806,12465,7704,12465,7704,12178xe" filled="true" fillcolor="#ffeec5" stroked="false">
                  <v:path arrowok="t"/>
                  <v:fill type="solid"/>
                </v:shape>
                <v:shape style="position:absolute;left:3255;top:7235;width:6000;height:4455" type="#_x0000_t75" id="docshape11" stroked="false">
                  <v:imagedata r:id="rId7" o:title=""/>
                </v:shape>
                <v:shape style="position:absolute;left:3419;top:12333;width:5800;height:3507" type="#_x0000_t75" id="docshape12" stroked="false">
                  <v:imagedata r:id="rId8" o:title=""/>
                </v:shape>
                <v:shape style="position:absolute;left:4806;top:12178;width:2898;height:287" type="#_x0000_t202" id="docshape13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SimSun" w:eastAsia="SimSun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sz w:val="20"/>
                          </w:rPr>
                          <w:t>食。宮廷經常舉辦不同的</w:t>
                        </w:r>
                        <w:r>
                          <w:rPr>
                            <w:rFonts w:ascii="SimSun" w:eastAsia="SimSun"/>
                            <w:color w:val="FF0000"/>
                            <w:sz w:val="20"/>
                          </w:rPr>
                          <w:t>筵宴</w:t>
                        </w:r>
                        <w:r>
                          <w:rPr>
                            <w:rFonts w:ascii="SimSun" w:eastAsia="SimSun"/>
                            <w:spacing w:val="-10"/>
                            <w:sz w:val="20"/>
                          </w:rPr>
                          <w:t>。</w:t>
                        </w:r>
                      </w:p>
                    </w:txbxContent>
                  </v:textbox>
                  <w10:wrap type="none"/>
                </v:shape>
                <v:shape style="position:absolute;left:1494;top:11891;width:9522;height:287" type="#_x0000_t202" id="docshape14" filled="true" fillcolor="#ffeec5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SimSun" w:eastAsia="SimSun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color w:val="000000"/>
                            <w:spacing w:val="-1"/>
                            <w:sz w:val="20"/>
                          </w:rPr>
                          <w:t>清代《紫光閣賜宴圖》。清宮飲食由內務府和光祿寺管理，其下設御膳房等，分別負責宮廷飲宴和日常飲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小</w:t>
      </w:r>
      <w:r>
        <w:rPr>
          <w:spacing w:val="-10"/>
        </w:rPr>
        <w:t>六</w:t>
      </w:r>
      <w:r>
        <w:rPr/>
        <w:tab/>
      </w:r>
      <w:r>
        <w:rPr>
          <w:w w:val="90"/>
        </w:rPr>
        <w:t>試閱文</w:t>
      </w:r>
      <w:r>
        <w:rPr>
          <w:spacing w:val="-10"/>
          <w:w w:val="90"/>
        </w:rPr>
        <w:t>章</w:t>
      </w:r>
    </w:p>
    <w:p>
      <w:pPr>
        <w:pStyle w:val="Heading1"/>
        <w:tabs>
          <w:tab w:pos="3037" w:val="left" w:leader="none"/>
        </w:tabs>
        <w:spacing w:line="559" w:lineRule="exact"/>
        <w:rPr>
          <w:rFonts w:ascii="Malgun Gothic" w:eastAsia="Malgun Gothic"/>
        </w:rPr>
      </w:pPr>
      <w:r>
        <w:rPr>
          <w:spacing w:val="-4"/>
        </w:rPr>
        <w:t>主題</w:t>
      </w:r>
      <w:r>
        <w:rPr>
          <w:rFonts w:ascii="Malgun Gothic" w:eastAsia="Malgun Gothic"/>
          <w:spacing w:val="-4"/>
        </w:rPr>
        <w:t>：</w:t>
      </w:r>
      <w:r>
        <w:rPr>
          <w:spacing w:val="-4"/>
        </w:rPr>
        <w:t>故宮與帝</w:t>
      </w:r>
      <w:r>
        <w:rPr>
          <w:spacing w:val="-10"/>
        </w:rPr>
        <w:t>后</w:t>
      </w:r>
      <w:r>
        <w:rPr/>
        <w:tab/>
      </w:r>
      <w:r>
        <w:rPr>
          <w:rFonts w:ascii="Malgun Gothic" w:eastAsia="Malgun Gothic"/>
          <w:spacing w:val="-4"/>
        </w:rPr>
        <w:t>〈</w:t>
      </w:r>
      <w:r>
        <w:rPr>
          <w:spacing w:val="-4"/>
        </w:rPr>
        <w:t>皇帝在皇宮裏的日常生活</w:t>
      </w:r>
      <w:r>
        <w:rPr>
          <w:rFonts w:ascii="Malgun Gothic" w:eastAsia="Malgun Gothic"/>
          <w:spacing w:val="-10"/>
        </w:rPr>
        <w:t>〉</w:t>
      </w:r>
    </w:p>
    <w:p>
      <w:pPr>
        <w:spacing w:before="42"/>
        <w:ind w:left="195" w:right="0" w:firstLine="0"/>
        <w:jc w:val="left"/>
        <w:rPr>
          <w:sz w:val="24"/>
        </w:rPr>
      </w:pPr>
      <w:r>
        <w:rPr>
          <w:color w:val="000000"/>
          <w:sz w:val="24"/>
          <w:shd w:fill="DEEBF7" w:color="auto" w:val="clear"/>
        </w:rPr>
        <w:t>故宮與帝后</w:t>
      </w:r>
      <w:r>
        <w:rPr>
          <w:color w:val="000000"/>
          <w:spacing w:val="50"/>
          <w:sz w:val="24"/>
        </w:rPr>
        <w:t> </w:t>
      </w:r>
      <w:r>
        <w:rPr>
          <w:color w:val="000000"/>
          <w:spacing w:val="-4"/>
          <w:sz w:val="24"/>
          <w:shd w:fill="DEEBF7" w:color="auto" w:val="clear"/>
        </w:rPr>
        <w:t>紫禁城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00" w:lineRule="auto" w:before="1"/>
        <w:ind w:left="196" w:right="185" w:firstLine="488"/>
        <w:rPr>
          <w:rFonts w:ascii="SimSun" w:eastAsia="SimSun"/>
        </w:rPr>
      </w:pPr>
      <w:r>
        <w:rPr>
          <w:color w:val="202429"/>
          <w:spacing w:val="10"/>
        </w:rPr>
        <w:t>紫禁城是皇帝工作的地方</w:t>
      </w:r>
      <w:r>
        <w:rPr>
          <w:rFonts w:ascii="SimSun" w:eastAsia="SimSun"/>
          <w:color w:val="202429"/>
          <w:spacing w:val="10"/>
          <w:w w:val="94"/>
        </w:rPr>
        <w:t>，</w:t>
      </w:r>
      <w:r>
        <w:rPr>
          <w:color w:val="202429"/>
          <w:spacing w:val="10"/>
        </w:rPr>
        <w:t>也是他生活的地方</w:t>
      </w:r>
      <w:r>
        <w:rPr>
          <w:rFonts w:ascii="SimSun" w:eastAsia="SimSun"/>
          <w:color w:val="202429"/>
          <w:spacing w:val="10"/>
        </w:rPr>
        <w:t>。</w:t>
      </w:r>
      <w:r>
        <w:rPr>
          <w:color w:val="202429"/>
          <w:spacing w:val="10"/>
        </w:rPr>
        <w:t>皇帝身份尊貴</w:t>
      </w:r>
      <w:r>
        <w:rPr>
          <w:rFonts w:ascii="SimSun" w:eastAsia="SimSun"/>
          <w:color w:val="202429"/>
          <w:spacing w:val="10"/>
          <w:w w:val="94"/>
        </w:rPr>
        <w:t>，</w:t>
      </w:r>
      <w:r>
        <w:rPr>
          <w:color w:val="202429"/>
          <w:spacing w:val="10"/>
        </w:rPr>
        <w:t>其起居飲食</w:t>
      </w:r>
      <w:r>
        <w:rPr>
          <w:rFonts w:ascii="SimSun" w:eastAsia="SimSun"/>
          <w:color w:val="202429"/>
          <w:spacing w:val="10"/>
        </w:rPr>
        <w:t>、</w:t>
      </w:r>
      <w:r>
        <w:rPr>
          <w:color w:val="202429"/>
          <w:spacing w:val="6"/>
        </w:rPr>
        <w:t>日常生活與平</w:t>
      </w:r>
      <w:r>
        <w:rPr>
          <w:color w:val="202429"/>
          <w:spacing w:val="7"/>
        </w:rPr>
        <w:t>民有甚麼不一樣呢</w:t>
      </w:r>
      <w:r>
        <w:rPr>
          <w:rFonts w:ascii="SimSun" w:eastAsia="SimSun"/>
          <w:color w:val="202429"/>
          <w:w w:val="94"/>
        </w:rPr>
        <w:t>？</w:t>
      </w:r>
    </w:p>
    <w:p>
      <w:pPr>
        <w:pStyle w:val="Heading2"/>
        <w:tabs>
          <w:tab w:pos="1388" w:val="left" w:leader="none"/>
        </w:tabs>
        <w:spacing w:before="173"/>
      </w:pPr>
      <w:r>
        <w:rPr>
          <w:color w:val="C00000"/>
        </w:rPr>
        <w:t>日吃兩</w:t>
      </w:r>
      <w:r>
        <w:rPr>
          <w:color w:val="C00000"/>
          <w:spacing w:val="-10"/>
        </w:rPr>
        <w:t>餐</w:t>
      </w:r>
      <w:r>
        <w:rPr>
          <w:color w:val="C00000"/>
        </w:rPr>
        <w:tab/>
        <w:t>嘗盡天下美</w:t>
      </w:r>
      <w:r>
        <w:rPr>
          <w:color w:val="C00000"/>
          <w:spacing w:val="-10"/>
        </w:rPr>
        <w:t>食</w:t>
      </w:r>
    </w:p>
    <w:p>
      <w:pPr>
        <w:pStyle w:val="BodyText"/>
        <w:spacing w:line="326" w:lineRule="auto" w:before="315"/>
        <w:ind w:left="195" w:right="185" w:firstLine="488"/>
        <w:jc w:val="both"/>
        <w:rPr>
          <w:rFonts w:ascii="SimSun" w:eastAsia="SimSun"/>
        </w:rPr>
      </w:pPr>
      <w:r>
        <w:rPr>
          <w:color w:val="202429"/>
          <w:spacing w:val="9"/>
        </w:rPr>
        <w:t>明清兩代皇室的膳食極盡奢華</w:t>
      </w:r>
      <w:r>
        <w:rPr>
          <w:rFonts w:ascii="SimSun" w:eastAsia="SimSun"/>
          <w:color w:val="202429"/>
          <w:spacing w:val="9"/>
        </w:rPr>
        <w:t>。</w:t>
      </w:r>
      <w:r>
        <w:rPr>
          <w:color w:val="202429"/>
          <w:spacing w:val="9"/>
        </w:rPr>
        <w:t>以清朝為例</w:t>
      </w:r>
      <w:r>
        <w:rPr>
          <w:rFonts w:ascii="SimSun" w:eastAsia="SimSun"/>
          <w:color w:val="202429"/>
          <w:spacing w:val="9"/>
          <w:w w:val="94"/>
        </w:rPr>
        <w:t>，</w:t>
      </w:r>
      <w:r>
        <w:rPr>
          <w:color w:val="202429"/>
          <w:spacing w:val="9"/>
        </w:rPr>
        <w:t>對皇室人員的飲食有嚴格限制</w:t>
      </w:r>
      <w:r>
        <w:rPr>
          <w:rFonts w:ascii="SimSun" w:eastAsia="SimSun"/>
          <w:color w:val="202429"/>
          <w:spacing w:val="9"/>
        </w:rPr>
        <w:t>。</w:t>
      </w:r>
      <w:r>
        <w:rPr>
          <w:color w:val="202429"/>
          <w:spacing w:val="7"/>
        </w:rPr>
        <w:t>每人每天有固</w:t>
      </w:r>
      <w:r>
        <w:rPr>
          <w:color w:val="202429"/>
          <w:spacing w:val="11"/>
        </w:rPr>
        <w:t>定的食物份量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稱為</w:t>
      </w:r>
      <w:r>
        <w:rPr>
          <w:rFonts w:ascii="SimSun" w:eastAsia="SimSun"/>
          <w:color w:val="202429"/>
          <w:spacing w:val="11"/>
          <w:w w:val="35"/>
        </w:rPr>
        <w:t>「</w:t>
      </w:r>
      <w:r>
        <w:rPr>
          <w:color w:val="202429"/>
          <w:spacing w:val="11"/>
        </w:rPr>
        <w:t>口份</w:t>
      </w:r>
      <w:r>
        <w:rPr>
          <w:rFonts w:ascii="SimSun" w:eastAsia="SimSun"/>
          <w:color w:val="202429"/>
          <w:spacing w:val="11"/>
          <w:w w:val="35"/>
        </w:rPr>
        <w:t>」</w:t>
      </w:r>
      <w:r>
        <w:rPr>
          <w:rFonts w:ascii="SimSun" w:eastAsia="SimSun"/>
          <w:color w:val="202429"/>
          <w:spacing w:val="11"/>
          <w:w w:val="94"/>
        </w:rPr>
        <w:t>。</w:t>
      </w:r>
      <w:r>
        <w:rPr>
          <w:color w:val="202429"/>
          <w:spacing w:val="11"/>
        </w:rPr>
        <w:t>那麼皇帝每天的</w:t>
      </w:r>
      <w:r>
        <w:rPr>
          <w:rFonts w:ascii="SimSun" w:eastAsia="SimSun"/>
          <w:color w:val="202429"/>
          <w:spacing w:val="11"/>
          <w:w w:val="35"/>
        </w:rPr>
        <w:t>「</w:t>
      </w:r>
      <w:r>
        <w:rPr>
          <w:color w:val="202429"/>
          <w:spacing w:val="11"/>
        </w:rPr>
        <w:t>口份</w:t>
      </w:r>
      <w:r>
        <w:rPr>
          <w:rFonts w:ascii="SimSun" w:eastAsia="SimSun"/>
          <w:color w:val="202429"/>
          <w:spacing w:val="11"/>
          <w:w w:val="35"/>
        </w:rPr>
        <w:t>」</w:t>
      </w:r>
      <w:r>
        <w:rPr>
          <w:color w:val="202429"/>
          <w:spacing w:val="11"/>
        </w:rPr>
        <w:t>有多少呢</w:t>
      </w:r>
      <w:r>
        <w:rPr>
          <w:rFonts w:ascii="SimSun" w:eastAsia="SimSun"/>
          <w:color w:val="202429"/>
          <w:spacing w:val="11"/>
          <w:w w:val="94"/>
        </w:rPr>
        <w:t>？</w:t>
      </w:r>
      <w:r>
        <w:rPr>
          <w:color w:val="202429"/>
          <w:spacing w:val="11"/>
        </w:rPr>
        <w:t>原來有盤肉</w:t>
      </w:r>
      <w:r>
        <w:rPr>
          <w:rFonts w:ascii="Arial" w:eastAsia="Arial"/>
          <w:color w:val="202429"/>
          <w:spacing w:val="11"/>
        </w:rPr>
        <w:t>22</w:t>
      </w:r>
      <w:r>
        <w:rPr>
          <w:color w:val="202429"/>
          <w:spacing w:val="11"/>
        </w:rPr>
        <w:t>斤</w:t>
      </w:r>
      <w:r>
        <w:rPr>
          <w:rFonts w:ascii="SimSun" w:eastAsia="SimSun"/>
          <w:color w:val="202429"/>
          <w:spacing w:val="11"/>
        </w:rPr>
        <w:t>、</w:t>
      </w:r>
      <w:r>
        <w:rPr>
          <w:color w:val="202429"/>
          <w:spacing w:val="11"/>
        </w:rPr>
        <w:t>湯肉</w:t>
      </w:r>
      <w:r>
        <w:rPr>
          <w:rFonts w:ascii="Arial" w:eastAsia="Arial"/>
          <w:color w:val="202429"/>
          <w:spacing w:val="11"/>
        </w:rPr>
        <w:t>5</w:t>
      </w:r>
      <w:r>
        <w:rPr>
          <w:color w:val="202429"/>
          <w:spacing w:val="11"/>
        </w:rPr>
        <w:t>斤</w:t>
      </w:r>
      <w:r>
        <w:rPr>
          <w:rFonts w:ascii="SimSun" w:eastAsia="SimSun"/>
          <w:color w:val="202429"/>
          <w:spacing w:val="11"/>
        </w:rPr>
        <w:t>、</w:t>
      </w:r>
      <w:r>
        <w:rPr>
          <w:color w:val="202429"/>
          <w:spacing w:val="11"/>
        </w:rPr>
        <w:t>羊</w:t>
      </w:r>
      <w:r>
        <w:rPr>
          <w:rFonts w:ascii="Arial" w:eastAsia="Arial"/>
          <w:color w:val="202429"/>
        </w:rPr>
        <w:t>2</w:t>
      </w:r>
      <w:r>
        <w:rPr>
          <w:color w:val="202429"/>
          <w:spacing w:val="9"/>
        </w:rPr>
        <w:t>隻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雞</w:t>
      </w:r>
      <w:r>
        <w:rPr>
          <w:rFonts w:ascii="Arial" w:eastAsia="Arial"/>
          <w:color w:val="202429"/>
          <w:spacing w:val="9"/>
        </w:rPr>
        <w:t>5</w:t>
      </w:r>
      <w:r>
        <w:rPr>
          <w:color w:val="202429"/>
          <w:spacing w:val="9"/>
        </w:rPr>
        <w:t>隻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鴨</w:t>
      </w:r>
      <w:r>
        <w:rPr>
          <w:rFonts w:ascii="Arial" w:eastAsia="Arial"/>
          <w:color w:val="202429"/>
          <w:spacing w:val="9"/>
        </w:rPr>
        <w:t>3</w:t>
      </w:r>
      <w:r>
        <w:rPr>
          <w:color w:val="202429"/>
          <w:spacing w:val="9"/>
        </w:rPr>
        <w:t>隻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各種蔬菜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牛奶</w:t>
      </w:r>
      <w:r>
        <w:rPr>
          <w:rFonts w:ascii="Arial" w:eastAsia="Arial"/>
          <w:color w:val="202429"/>
          <w:spacing w:val="9"/>
        </w:rPr>
        <w:t>100</w:t>
      </w:r>
      <w:r>
        <w:rPr>
          <w:color w:val="202429"/>
          <w:spacing w:val="9"/>
        </w:rPr>
        <w:t>斤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玉泉水</w:t>
      </w:r>
      <w:r>
        <w:rPr>
          <w:rFonts w:ascii="Arial" w:eastAsia="Arial"/>
          <w:color w:val="202429"/>
          <w:spacing w:val="9"/>
        </w:rPr>
        <w:t>12</w:t>
      </w:r>
      <w:r>
        <w:rPr>
          <w:color w:val="202429"/>
          <w:spacing w:val="9"/>
        </w:rPr>
        <w:t>罐</w:t>
      </w:r>
      <w:r>
        <w:rPr>
          <w:rFonts w:ascii="SimSun" w:eastAsia="SimSun"/>
          <w:color w:val="202429"/>
          <w:spacing w:val="9"/>
        </w:rPr>
        <w:t>、</w:t>
      </w:r>
      <w:r>
        <w:rPr>
          <w:color w:val="202429"/>
          <w:spacing w:val="9"/>
        </w:rPr>
        <w:t>茶葉</w:t>
      </w:r>
      <w:r>
        <w:rPr>
          <w:rFonts w:ascii="Arial" w:eastAsia="Arial"/>
          <w:color w:val="202429"/>
          <w:spacing w:val="9"/>
        </w:rPr>
        <w:t>75</w:t>
      </w:r>
      <w:r>
        <w:rPr>
          <w:color w:val="202429"/>
          <w:spacing w:val="9"/>
        </w:rPr>
        <w:t>包等數十種</w:t>
      </w:r>
      <w:r>
        <w:rPr>
          <w:rFonts w:ascii="SimSun" w:eastAsia="SimSun"/>
          <w:color w:val="202429"/>
          <w:spacing w:val="9"/>
          <w:w w:val="94"/>
        </w:rPr>
        <w:t>，</w:t>
      </w:r>
      <w:r>
        <w:rPr>
          <w:color w:val="202429"/>
          <w:spacing w:val="5"/>
        </w:rPr>
        <w:t>每餐菜式主食達</w:t>
      </w:r>
      <w:r>
        <w:rPr>
          <w:color w:val="202429"/>
          <w:spacing w:val="7"/>
        </w:rPr>
        <w:t>百種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皇后和其他皇室人員按品級遞減</w:t>
      </w:r>
      <w:r>
        <w:rPr>
          <w:rFonts w:ascii="SimSun" w:eastAsia="SimSun"/>
          <w:color w:val="202429"/>
          <w:spacing w:val="7"/>
        </w:rPr>
        <w:t>。</w:t>
      </w:r>
      <w:r>
        <w:rPr>
          <w:color w:val="202429"/>
          <w:spacing w:val="7"/>
        </w:rPr>
        <w:t>因此皇帝一家的膳食是宮廷一筆巨大開支</w:t>
      </w:r>
      <w:r>
        <w:rPr>
          <w:rFonts w:ascii="SimSun" w:eastAsia="SimSun"/>
          <w:color w:val="202429"/>
        </w:rPr>
        <w:t>。</w:t>
      </w: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129"/>
        <w:rPr>
          <w:rFonts w:ascii="SimSun"/>
        </w:rPr>
      </w:pPr>
    </w:p>
    <w:p>
      <w:pPr>
        <w:pStyle w:val="BodyText"/>
        <w:spacing w:line="314" w:lineRule="auto"/>
        <w:ind w:left="196" w:right="185" w:firstLine="451"/>
        <w:rPr>
          <w:rFonts w:ascii="SimSun" w:eastAsia="SimSun"/>
        </w:rPr>
      </w:pPr>
      <w:r>
        <w:rPr>
          <w:color w:val="202429"/>
          <w:spacing w:val="11"/>
        </w:rPr>
        <w:t>皇帝每天吃兩頓正餐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早膳在辰時</w:t>
      </w:r>
      <w:r>
        <w:rPr>
          <w:rFonts w:ascii="SimSun" w:eastAsia="SimSun"/>
          <w:color w:val="202429"/>
          <w:spacing w:val="11"/>
          <w:w w:val="94"/>
        </w:rPr>
        <w:t>（</w:t>
      </w:r>
      <w:r>
        <w:rPr>
          <w:color w:val="202429"/>
          <w:spacing w:val="11"/>
        </w:rPr>
        <w:t>早上</w:t>
      </w:r>
      <w:r>
        <w:rPr>
          <w:rFonts w:ascii="Arial" w:eastAsia="Arial"/>
          <w:color w:val="202429"/>
          <w:spacing w:val="11"/>
        </w:rPr>
        <w:t>7</w:t>
      </w:r>
      <w:r>
        <w:rPr>
          <w:color w:val="202429"/>
          <w:spacing w:val="11"/>
        </w:rPr>
        <w:t>時至</w:t>
      </w:r>
      <w:r>
        <w:rPr>
          <w:rFonts w:ascii="Arial" w:eastAsia="Arial"/>
          <w:color w:val="202429"/>
          <w:spacing w:val="11"/>
        </w:rPr>
        <w:t>9</w:t>
      </w:r>
      <w:r>
        <w:rPr>
          <w:color w:val="202429"/>
          <w:spacing w:val="11"/>
        </w:rPr>
        <w:t>時</w:t>
      </w:r>
      <w:r>
        <w:rPr>
          <w:rFonts w:ascii="SimSun" w:eastAsia="SimSun"/>
          <w:color w:val="202429"/>
          <w:spacing w:val="11"/>
          <w:w w:val="94"/>
        </w:rPr>
        <w:t>），</w:t>
      </w:r>
      <w:r>
        <w:rPr>
          <w:color w:val="202429"/>
          <w:spacing w:val="11"/>
        </w:rPr>
        <w:t>晚膳在未時</w:t>
      </w:r>
      <w:r>
        <w:rPr>
          <w:rFonts w:ascii="SimSun" w:eastAsia="SimSun"/>
          <w:color w:val="202429"/>
          <w:spacing w:val="11"/>
          <w:w w:val="94"/>
        </w:rPr>
        <w:t>（</w:t>
      </w:r>
      <w:r>
        <w:rPr>
          <w:color w:val="202429"/>
          <w:spacing w:val="11"/>
        </w:rPr>
        <w:t>下午</w:t>
      </w:r>
      <w:r>
        <w:rPr>
          <w:rFonts w:ascii="Arial" w:eastAsia="Arial"/>
          <w:color w:val="202429"/>
          <w:spacing w:val="11"/>
        </w:rPr>
        <w:t>1</w:t>
      </w:r>
      <w:r>
        <w:rPr>
          <w:color w:val="202429"/>
          <w:spacing w:val="11"/>
        </w:rPr>
        <w:t>時至</w:t>
      </w:r>
      <w:r>
        <w:rPr>
          <w:rFonts w:ascii="Arial" w:eastAsia="Arial"/>
          <w:color w:val="202429"/>
          <w:spacing w:val="11"/>
        </w:rPr>
        <w:t>3</w:t>
      </w:r>
      <w:r>
        <w:rPr>
          <w:color w:val="202429"/>
          <w:spacing w:val="11"/>
        </w:rPr>
        <w:t>時</w:t>
      </w:r>
      <w:r>
        <w:rPr>
          <w:rFonts w:ascii="SimSun" w:eastAsia="SimSun"/>
          <w:color w:val="202429"/>
          <w:spacing w:val="11"/>
          <w:w w:val="94"/>
        </w:rPr>
        <w:t>），</w:t>
      </w:r>
      <w:r>
        <w:rPr>
          <w:color w:val="202429"/>
          <w:spacing w:val="-4"/>
        </w:rPr>
        <w:t>正餐</w:t>
      </w:r>
      <w:r>
        <w:rPr>
          <w:color w:val="202429"/>
          <w:spacing w:val="7"/>
        </w:rPr>
        <w:t>之間有小吃和酒膳</w:t>
      </w:r>
      <w:r>
        <w:rPr>
          <w:rFonts w:ascii="SimSun" w:eastAsia="SimSun"/>
          <w:color w:val="202429"/>
          <w:spacing w:val="7"/>
        </w:rPr>
        <w:t>。</w:t>
      </w:r>
      <w:r>
        <w:rPr>
          <w:color w:val="202429"/>
          <w:spacing w:val="7"/>
        </w:rPr>
        <w:t>每次膳食都由內務府大臣備案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記錄菜餚由誰烹製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以防有人下毒</w:t>
      </w:r>
      <w:r>
        <w:rPr>
          <w:rFonts w:ascii="SimSun" w:eastAsia="SimSun"/>
          <w:color w:val="202429"/>
        </w:rPr>
        <w:t>。</w:t>
      </w: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34"/>
        <w:rPr>
          <w:rFonts w:ascii="SimSun"/>
        </w:rPr>
      </w:pPr>
    </w:p>
    <w:p>
      <w:pPr>
        <w:pStyle w:val="Heading2"/>
      </w:pPr>
      <w:r>
        <w:rPr>
          <w:color w:val="C00000"/>
          <w:spacing w:val="-2"/>
        </w:rPr>
        <w:t>四式四服的穿戴規定</w:t>
      </w:r>
    </w:p>
    <w:p>
      <w:pPr>
        <w:pStyle w:val="Heading2"/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0" w:footer="709" w:top="1640" w:bottom="900" w:left="1080" w:right="720"/>
          <w:pgNumType w:start="1"/>
        </w:sectPr>
      </w:pPr>
    </w:p>
    <w:p>
      <w:pPr>
        <w:pStyle w:val="BodyText"/>
        <w:spacing w:line="324" w:lineRule="auto" w:before="143"/>
        <w:ind w:left="195" w:right="186" w:firstLine="488"/>
        <w:jc w:val="both"/>
        <w:rPr>
          <w:rFonts w:ascii="SimSun" w:eastAsia="SimSun"/>
        </w:rPr>
      </w:pPr>
      <w:r>
        <w:rPr>
          <w:rFonts w:ascii="SimSun" w:eastAsia="SimSun"/>
        </w:rPr>
        <mc:AlternateContent>
          <mc:Choice Requires="wps">
            <w:drawing>
              <wp:anchor distT="0" distB="0" distL="0" distR="0" allowOverlap="1" layoutInCell="1" locked="0" behindDoc="1" simplePos="0" relativeHeight="487433216">
                <wp:simplePos x="0" y="0"/>
                <wp:positionH relativeFrom="page">
                  <wp:posOffset>2294435</wp:posOffset>
                </wp:positionH>
                <wp:positionV relativeFrom="paragraph">
                  <wp:posOffset>1929743</wp:posOffset>
                </wp:positionV>
                <wp:extent cx="3447415" cy="55505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447415" cy="5550535"/>
                          <a:chExt cx="3447415" cy="55505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5298" y="3124200"/>
                            <a:ext cx="24974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7455" h="182245">
                                <a:moveTo>
                                  <a:pt x="2497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94"/>
                                </a:lnTo>
                                <a:lnTo>
                                  <a:pt x="2497451" y="182194"/>
                                </a:lnTo>
                                <a:lnTo>
                                  <a:pt x="249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15" cy="311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855977" y="5368251"/>
                            <a:ext cx="17087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785" h="182245">
                                <a:moveTo>
                                  <a:pt x="1708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94"/>
                                </a:lnTo>
                                <a:lnTo>
                                  <a:pt x="1708785" y="182194"/>
                                </a:lnTo>
                                <a:lnTo>
                                  <a:pt x="1708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5" y="2567901"/>
                            <a:ext cx="1892935" cy="280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664185pt;margin-top:151.948318pt;width:271.45pt;height:437.05pt;mso-position-horizontal-relative:page;mso-position-vertical-relative:paragraph;z-index:-15883264" id="docshapegroup15" coordorigin="3613,3039" coordsize="5429,8741">
                <v:rect style="position:absolute;left:4361;top:7958;width:3933;height:287" id="docshape16" filled="true" fillcolor="#ffeec5" stroked="false">
                  <v:fill type="solid"/>
                </v:rect>
                <v:shape style="position:absolute;left:3613;top:3038;width:5429;height:4913" type="#_x0000_t75" id="docshape17" stroked="false">
                  <v:imagedata r:id="rId9" o:title=""/>
                </v:shape>
                <v:rect style="position:absolute;left:4961;top:11492;width:2691;height:287" id="docshape18" filled="true" fillcolor="#ffeec5" stroked="false">
                  <v:fill type="solid"/>
                </v:rect>
                <v:shape style="position:absolute;left:4816;top:7082;width:2981;height:4410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2600505</wp:posOffset>
                </wp:positionH>
                <wp:positionV relativeFrom="page">
                  <wp:posOffset>8227161</wp:posOffset>
                </wp:positionV>
                <wp:extent cx="2967990" cy="1831339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967990" cy="1831339"/>
                          <a:chExt cx="2967990" cy="183133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847972" y="0"/>
                            <a:ext cx="120014" cy="1831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831339">
                                <a:moveTo>
                                  <a:pt x="1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1238"/>
                                </a:lnTo>
                                <a:lnTo>
                                  <a:pt x="119659" y="1831238"/>
                                </a:lnTo>
                                <a:lnTo>
                                  <a:pt x="1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31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764221pt;margin-top:647.807983pt;width:233.7pt;height:144.2pt;mso-position-horizontal-relative:page;mso-position-vertical-relative:page;z-index:15730176" id="docshapegroup20" coordorigin="4095,12956" coordsize="4674,2884">
                <v:rect style="position:absolute;left:8580;top:12956;width:189;height:2884" id="docshape21" filled="true" fillcolor="#ffeec5" stroked="false">
                  <v:fill type="solid"/>
                </v:rect>
                <v:shape style="position:absolute;left:4095;top:12956;width:4485;height:2884" type="#_x0000_t75" id="docshape2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202429"/>
          <w:spacing w:val="16"/>
        </w:rPr>
        <w:t>明清兩代帝后的服飾都有嚴格規制</w:t>
      </w:r>
      <w:r>
        <w:rPr>
          <w:rFonts w:ascii="SimSun" w:eastAsia="SimSun"/>
          <w:color w:val="202429"/>
          <w:spacing w:val="16"/>
        </w:rPr>
        <w:t>。</w:t>
      </w:r>
      <w:r>
        <w:rPr>
          <w:color w:val="202429"/>
          <w:spacing w:val="16"/>
        </w:rPr>
        <w:t>滿族入關前</w:t>
      </w:r>
      <w:r>
        <w:rPr>
          <w:rFonts w:ascii="SimSun" w:eastAsia="SimSun"/>
          <w:color w:val="202429"/>
          <w:spacing w:val="16"/>
          <w:w w:val="94"/>
        </w:rPr>
        <w:t>，</w:t>
      </w:r>
      <w:r>
        <w:rPr>
          <w:color w:val="202429"/>
          <w:spacing w:val="16"/>
        </w:rPr>
        <w:t>為適應寒冷環境和騎射習慣</w:t>
      </w:r>
      <w:r>
        <w:rPr>
          <w:rFonts w:ascii="SimSun" w:eastAsia="SimSun"/>
          <w:color w:val="202429"/>
          <w:spacing w:val="16"/>
          <w:w w:val="94"/>
        </w:rPr>
        <w:t>，</w:t>
      </w:r>
      <w:r>
        <w:rPr>
          <w:color w:val="202429"/>
          <w:spacing w:val="12"/>
        </w:rPr>
        <w:t>服飾較寬</w:t>
      </w:r>
      <w:r>
        <w:rPr>
          <w:color w:val="202429"/>
          <w:spacing w:val="11"/>
        </w:rPr>
        <w:t>大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衣袖窄小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入關後也沒有更改祖宗服飾</w:t>
      </w:r>
      <w:r>
        <w:rPr>
          <w:rFonts w:ascii="SimSun" w:eastAsia="SimSun"/>
          <w:color w:val="202429"/>
          <w:spacing w:val="11"/>
        </w:rPr>
        <w:t>。</w:t>
      </w:r>
      <w:r>
        <w:rPr>
          <w:color w:val="202429"/>
          <w:spacing w:val="11"/>
        </w:rPr>
        <w:t>乾隆後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清朝皇帝的冠服仍有鮮明的滿族特色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-17"/>
        </w:rPr>
        <w:t>並</w:t>
      </w:r>
      <w:r>
        <w:rPr>
          <w:color w:val="202429"/>
          <w:spacing w:val="17"/>
        </w:rPr>
        <w:t>兼採漢制</w:t>
      </w:r>
      <w:r>
        <w:rPr>
          <w:rFonts w:ascii="SimSun" w:eastAsia="SimSun"/>
          <w:color w:val="202429"/>
          <w:spacing w:val="17"/>
        </w:rPr>
        <w:t>。</w:t>
      </w:r>
      <w:r>
        <w:rPr>
          <w:color w:val="202429"/>
          <w:spacing w:val="17"/>
        </w:rPr>
        <w:t>冠服主要有四種</w:t>
      </w:r>
      <w:r>
        <w:rPr>
          <w:rFonts w:ascii="SimSun" w:eastAsia="SimSun"/>
          <w:color w:val="202429"/>
          <w:spacing w:val="17"/>
          <w:w w:val="94"/>
        </w:rPr>
        <w:t>：</w:t>
      </w:r>
      <w:r>
        <w:rPr>
          <w:color w:val="202429"/>
          <w:spacing w:val="17"/>
        </w:rPr>
        <w:t>朝服</w:t>
      </w:r>
      <w:r>
        <w:rPr>
          <w:rFonts w:ascii="SimSun" w:eastAsia="SimSun"/>
          <w:color w:val="202429"/>
          <w:spacing w:val="17"/>
          <w:w w:val="94"/>
        </w:rPr>
        <w:t>（</w:t>
      </w:r>
      <w:r>
        <w:rPr>
          <w:color w:val="202429"/>
          <w:spacing w:val="17"/>
        </w:rPr>
        <w:t>朝袍</w:t>
      </w:r>
      <w:r>
        <w:rPr>
          <w:rFonts w:ascii="SimSun" w:eastAsia="SimSun"/>
          <w:color w:val="202429"/>
          <w:spacing w:val="17"/>
          <w:w w:val="94"/>
        </w:rPr>
        <w:t>），</w:t>
      </w:r>
      <w:r>
        <w:rPr>
          <w:color w:val="202429"/>
          <w:spacing w:val="17"/>
        </w:rPr>
        <w:t>在重大典禮和重大祭祀時穿</w:t>
      </w:r>
      <w:r>
        <w:rPr>
          <w:rFonts w:ascii="SimSun" w:eastAsia="SimSun"/>
          <w:color w:val="202429"/>
          <w:spacing w:val="17"/>
          <w:w w:val="94"/>
        </w:rPr>
        <w:t>；</w:t>
      </w:r>
      <w:r>
        <w:rPr>
          <w:color w:val="202429"/>
          <w:spacing w:val="17"/>
        </w:rPr>
        <w:t>吉服</w:t>
      </w:r>
      <w:r>
        <w:rPr>
          <w:rFonts w:ascii="SimSun" w:eastAsia="SimSun"/>
          <w:color w:val="202429"/>
          <w:spacing w:val="17"/>
          <w:w w:val="94"/>
        </w:rPr>
        <w:t>，</w:t>
      </w:r>
      <w:r>
        <w:rPr>
          <w:color w:val="202429"/>
          <w:spacing w:val="13"/>
        </w:rPr>
        <w:t>用於喜慶儀</w:t>
      </w:r>
      <w:r>
        <w:rPr>
          <w:color w:val="202429"/>
          <w:spacing w:val="11"/>
        </w:rPr>
        <w:t>式</w:t>
      </w:r>
      <w:r>
        <w:rPr>
          <w:rFonts w:ascii="SimSun" w:eastAsia="SimSun"/>
          <w:color w:val="202429"/>
          <w:spacing w:val="11"/>
        </w:rPr>
        <w:t>、</w:t>
      </w:r>
      <w:r>
        <w:rPr>
          <w:color w:val="202429"/>
          <w:spacing w:val="11"/>
        </w:rPr>
        <w:t>典禮</w:t>
      </w:r>
      <w:r>
        <w:rPr>
          <w:rFonts w:ascii="SimSun" w:eastAsia="SimSun"/>
          <w:color w:val="202429"/>
          <w:spacing w:val="11"/>
        </w:rPr>
        <w:t>、</w:t>
      </w:r>
      <w:r>
        <w:rPr>
          <w:color w:val="202429"/>
          <w:spacing w:val="11"/>
        </w:rPr>
        <w:t>祭祀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場合重要程度次於朝服</w:t>
      </w:r>
      <w:r>
        <w:rPr>
          <w:rFonts w:ascii="SimSun" w:eastAsia="SimSun"/>
          <w:color w:val="202429"/>
          <w:spacing w:val="11"/>
          <w:w w:val="94"/>
        </w:rPr>
        <w:t>；</w:t>
      </w:r>
      <w:r>
        <w:rPr>
          <w:color w:val="202429"/>
          <w:spacing w:val="11"/>
        </w:rPr>
        <w:t>常服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平常衙門辦公穿常服</w:t>
      </w:r>
      <w:r>
        <w:rPr>
          <w:rFonts w:ascii="SimSun" w:eastAsia="SimSun"/>
          <w:color w:val="202429"/>
          <w:spacing w:val="11"/>
          <w:w w:val="94"/>
        </w:rPr>
        <w:t>，</w:t>
      </w:r>
      <w:r>
        <w:rPr>
          <w:color w:val="202429"/>
          <w:spacing w:val="11"/>
        </w:rPr>
        <w:t>喪期和忌辰時也穿</w:t>
      </w:r>
      <w:r>
        <w:rPr>
          <w:rFonts w:ascii="SimSun" w:eastAsia="SimSun"/>
          <w:color w:val="202429"/>
          <w:spacing w:val="11"/>
          <w:w w:val="94"/>
        </w:rPr>
        <w:t>；</w:t>
      </w:r>
      <w:r>
        <w:rPr>
          <w:color w:val="202429"/>
        </w:rPr>
        <w:t>行</w:t>
      </w:r>
      <w:r>
        <w:rPr>
          <w:color w:val="202429"/>
          <w:spacing w:val="10"/>
        </w:rPr>
        <w:t>服</w:t>
      </w:r>
      <w:r>
        <w:rPr>
          <w:rFonts w:ascii="SimSun" w:eastAsia="SimSun"/>
          <w:color w:val="202429"/>
          <w:spacing w:val="10"/>
          <w:w w:val="94"/>
        </w:rPr>
        <w:t>，</w:t>
      </w:r>
      <w:r>
        <w:rPr>
          <w:color w:val="202429"/>
          <w:spacing w:val="10"/>
        </w:rPr>
        <w:t>用於巡幸和狩獵等外出騎行</w:t>
      </w:r>
      <w:r>
        <w:rPr>
          <w:rFonts w:ascii="SimSun" w:eastAsia="SimSun"/>
          <w:color w:val="202429"/>
          <w:spacing w:val="10"/>
        </w:rPr>
        <w:t>。</w:t>
      </w:r>
      <w:r>
        <w:rPr>
          <w:color w:val="202429"/>
          <w:spacing w:val="10"/>
        </w:rPr>
        <w:t>皇帝冠服配有珍貴華美的飾物</w:t>
      </w:r>
      <w:r>
        <w:rPr>
          <w:rFonts w:ascii="SimSun" w:eastAsia="SimSun"/>
          <w:color w:val="202429"/>
          <w:spacing w:val="10"/>
        </w:rPr>
        <w:t>。</w:t>
      </w:r>
      <w:r>
        <w:rPr>
          <w:color w:val="202429"/>
          <w:spacing w:val="10"/>
        </w:rPr>
        <w:t>以朝服來說</w:t>
      </w:r>
      <w:r>
        <w:rPr>
          <w:rFonts w:ascii="SimSun" w:eastAsia="SimSun"/>
          <w:color w:val="202429"/>
          <w:spacing w:val="10"/>
          <w:w w:val="94"/>
        </w:rPr>
        <w:t>，</w:t>
      </w:r>
      <w:r>
        <w:rPr>
          <w:color w:val="202429"/>
          <w:spacing w:val="10"/>
        </w:rPr>
        <w:t>按不同場合</w:t>
      </w:r>
      <w:r>
        <w:rPr>
          <w:rFonts w:ascii="SimSun" w:eastAsia="SimSun"/>
          <w:color w:val="202429"/>
          <w:spacing w:val="10"/>
          <w:w w:val="94"/>
        </w:rPr>
        <w:t>，</w:t>
      </w:r>
      <w:r>
        <w:rPr>
          <w:color w:val="202429"/>
        </w:rPr>
        <w:t>有</w:t>
      </w:r>
      <w:r>
        <w:rPr>
          <w:color w:val="202429"/>
          <w:spacing w:val="7"/>
        </w:rPr>
        <w:t>明黃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天藍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紅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白四種顏色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不同部位繡有龍紋</w:t>
      </w:r>
      <w:r>
        <w:rPr>
          <w:rFonts w:ascii="SimSun" w:eastAsia="SimSun"/>
          <w:color w:val="202429"/>
        </w:rPr>
        <w:t>。</w:t>
      </w: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229"/>
        <w:rPr>
          <w:rFonts w:ascii="SimSun"/>
        </w:rPr>
      </w:pPr>
    </w:p>
    <w:p>
      <w:pPr>
        <w:pStyle w:val="BodyText"/>
        <w:spacing w:line="324" w:lineRule="auto"/>
        <w:ind w:left="196" w:right="178" w:firstLine="432"/>
        <w:rPr>
          <w:rFonts w:ascii="SimSun" w:eastAsia="SimSun"/>
        </w:rPr>
      </w:pPr>
      <w:r>
        <w:rPr>
          <w:spacing w:val="-2"/>
        </w:rPr>
        <w:t>至於后妃的冠服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依據等級分為朝服</w:t>
      </w:r>
      <w:r>
        <w:rPr>
          <w:rFonts w:ascii="SimSun" w:eastAsia="SimSun"/>
          <w:spacing w:val="-2"/>
        </w:rPr>
        <w:t>、</w:t>
      </w:r>
      <w:r>
        <w:rPr>
          <w:spacing w:val="-2"/>
        </w:rPr>
        <w:t>禮服</w:t>
      </w:r>
      <w:r>
        <w:rPr>
          <w:rFonts w:ascii="SimSun" w:eastAsia="SimSun"/>
          <w:spacing w:val="-2"/>
        </w:rPr>
        <w:t>、</w:t>
      </w:r>
      <w:r>
        <w:rPr>
          <w:spacing w:val="-2"/>
        </w:rPr>
        <w:t>吉服</w:t>
      </w:r>
      <w:r>
        <w:rPr>
          <w:rFonts w:ascii="SimSun" w:eastAsia="SimSun"/>
          <w:spacing w:val="-2"/>
        </w:rPr>
        <w:t>、</w:t>
      </w:r>
      <w:r>
        <w:rPr>
          <w:spacing w:val="-2"/>
        </w:rPr>
        <w:t>便服等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依季節用不同質料製作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樣式和紋樣也有規定</w:t>
      </w:r>
      <w:r>
        <w:rPr>
          <w:rFonts w:ascii="SimSun" w:eastAsia="SimSun"/>
          <w:spacing w:val="-2"/>
        </w:rPr>
        <w:t>。</w:t>
      </w:r>
      <w:r>
        <w:rPr>
          <w:spacing w:val="-2"/>
        </w:rPr>
        <w:t>清代皇后</w:t>
      </w:r>
      <w:r>
        <w:rPr>
          <w:rFonts w:ascii="SimSun" w:eastAsia="SimSun"/>
          <w:spacing w:val="-2"/>
        </w:rPr>
        <w:t>、</w:t>
      </w:r>
      <w:r>
        <w:rPr>
          <w:spacing w:val="-2"/>
        </w:rPr>
        <w:t>嬪妃穿朝服時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要配掛三串朝珠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還要配戴耳飾等</w:t>
      </w:r>
      <w:r>
        <w:rPr>
          <w:rFonts w:ascii="SimSun" w:eastAsia="SimSun"/>
          <w:spacing w:val="-2"/>
        </w:rPr>
        <w:t>，</w:t>
      </w:r>
      <w:r>
        <w:rPr>
          <w:spacing w:val="-2"/>
        </w:rPr>
        <w:t>雍容華貴</w:t>
      </w:r>
      <w:r>
        <w:rPr>
          <w:rFonts w:ascii="SimSun" w:eastAsia="SimSun"/>
          <w:spacing w:val="-2"/>
        </w:rPr>
        <w:t>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69"/>
        <w:rPr>
          <w:rFonts w:ascii="SimSun"/>
          <w:sz w:val="20"/>
        </w:rPr>
      </w:pPr>
    </w:p>
    <w:p>
      <w:pPr>
        <w:spacing w:before="0"/>
        <w:ind w:left="49" w:right="0" w:firstLine="0"/>
        <w:jc w:val="center"/>
        <w:rPr>
          <w:rFonts w:ascii="SimSun" w:eastAsia="SimSun"/>
          <w:sz w:val="20"/>
        </w:rPr>
      </w:pPr>
      <w:r>
        <w:rPr>
          <w:rFonts w:ascii="SimSun" w:eastAsia="SimSun"/>
          <w:spacing w:val="-1"/>
          <w:sz w:val="20"/>
        </w:rPr>
        <w:t>皇帝夏季所穿的朝袍，冬朝袍則是紅色的。</w:t>
      </w: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111"/>
        <w:rPr>
          <w:rFonts w:ascii="SimSun"/>
        </w:rPr>
      </w:pPr>
    </w:p>
    <w:p>
      <w:pPr>
        <w:pStyle w:val="Heading2"/>
        <w:spacing w:before="1"/>
      </w:pPr>
      <w:r>
        <w:rPr>
          <w:color w:val="C00000"/>
          <w:spacing w:val="-2"/>
        </w:rPr>
        <w:t>皇帝的遊樂生活</w:t>
      </w:r>
    </w:p>
    <w:p>
      <w:pPr>
        <w:pStyle w:val="BodyText"/>
        <w:spacing w:line="324" w:lineRule="auto" w:before="315"/>
        <w:ind w:left="196" w:right="308" w:firstLine="488"/>
        <w:rPr>
          <w:rFonts w:ascii="SimSun" w:eastAsia="SimSun"/>
        </w:rPr>
      </w:pPr>
      <w:r>
        <w:rPr>
          <w:rFonts w:ascii="SimSun" w:eastAsia="SimSun"/>
        </w:rPr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3150412</wp:posOffset>
                </wp:positionH>
                <wp:positionV relativeFrom="paragraph">
                  <wp:posOffset>610115</wp:posOffset>
                </wp:positionV>
                <wp:extent cx="1708785" cy="18224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70878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20"/>
                              </w:rPr>
                            </w:pPr>
                            <w:r>
                              <w:rPr>
                                <w:rFonts w:ascii="SimSun" w:eastAsia="SimSun"/>
                                <w:spacing w:val="-1"/>
                                <w:sz w:val="20"/>
                              </w:rPr>
                              <w:t>乾隆皇帝的慧賢皇貴妃朝服圖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063995pt;margin-top:48.040581pt;width:134.550pt;height:14.35pt;mso-position-horizontal-relative:page;mso-position-vertical-relative:paragraph;z-index:-15882752" type="#_x0000_t202" id="docshape23" filled="false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SimSun" w:eastAsia="SimSun"/>
                          <w:sz w:val="20"/>
                        </w:rPr>
                      </w:pPr>
                      <w:r>
                        <w:rPr>
                          <w:rFonts w:ascii="SimSun" w:eastAsia="SimSun"/>
                          <w:spacing w:val="-1"/>
                          <w:sz w:val="20"/>
                        </w:rPr>
                        <w:t>乾隆皇帝的慧賢皇貴妃朝服圖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02429"/>
          <w:spacing w:val="7"/>
        </w:rPr>
        <w:t>皇帝的遊樂生活也多姿多彩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有節日慶祝活動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遊戲競技等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5"/>
        </w:rPr>
        <w:t>以及與藝術有關的戲曲欣賞和</w:t>
      </w:r>
      <w:r>
        <w:rPr>
          <w:color w:val="202429"/>
          <w:spacing w:val="7"/>
        </w:rPr>
        <w:t>書畫鑑賞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在明清時代的皇宮也很流行</w:t>
      </w:r>
      <w:r>
        <w:rPr>
          <w:rFonts w:ascii="SimSun" w:eastAsia="SimSun"/>
          <w:color w:val="202429"/>
        </w:rPr>
        <w:t>。</w:t>
      </w:r>
    </w:p>
    <w:p>
      <w:pPr>
        <w:pStyle w:val="BodyText"/>
        <w:spacing w:after="0" w:line="324" w:lineRule="auto"/>
        <w:rPr>
          <w:rFonts w:ascii="SimSun" w:eastAsia="SimSun"/>
        </w:rPr>
        <w:sectPr>
          <w:pgSz w:w="12240" w:h="15840"/>
          <w:pgMar w:header="0" w:footer="709" w:top="1640" w:bottom="900" w:left="1080" w:right="720"/>
        </w:sect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141"/>
        <w:rPr>
          <w:rFonts w:ascii="SimSun"/>
        </w:rPr>
      </w:pPr>
    </w:p>
    <w:p>
      <w:pPr>
        <w:pStyle w:val="BodyText"/>
        <w:spacing w:line="324" w:lineRule="auto" w:before="1"/>
        <w:ind w:left="196" w:right="336" w:firstLine="488"/>
        <w:rPr>
          <w:rFonts w:ascii="SimSun" w:eastAsia="SimSun"/>
        </w:rPr>
      </w:pPr>
      <w:r>
        <w:rPr>
          <w:rFonts w:ascii="SimSun" w:eastAsia="SimSun"/>
        </w:rPr>
        <mc:AlternateContent>
          <mc:Choice Requires="wps">
            <w:drawing>
              <wp:anchor distT="0" distB="0" distL="0" distR="0" allowOverlap="1" layoutInCell="1" locked="0" behindDoc="1" simplePos="0" relativeHeight="487436288">
                <wp:simplePos x="0" y="0"/>
                <wp:positionH relativeFrom="page">
                  <wp:posOffset>1678802</wp:posOffset>
                </wp:positionH>
                <wp:positionV relativeFrom="paragraph">
                  <wp:posOffset>919371</wp:posOffset>
                </wp:positionV>
                <wp:extent cx="4570730" cy="370205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570730" cy="3702050"/>
                          <a:chExt cx="4570730" cy="37020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073151" y="2867025"/>
                            <a:ext cx="24974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7455" h="182245">
                                <a:moveTo>
                                  <a:pt x="2497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94"/>
                                </a:lnTo>
                                <a:lnTo>
                                  <a:pt x="2497451" y="182194"/>
                                </a:lnTo>
                                <a:lnTo>
                                  <a:pt x="249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127" y="0"/>
                            <a:ext cx="3509505" cy="286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42939" y="3519271"/>
                            <a:ext cx="328612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182245">
                                <a:moveTo>
                                  <a:pt x="328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94"/>
                                </a:lnTo>
                                <a:lnTo>
                                  <a:pt x="3286121" y="182194"/>
                                </a:lnTo>
                                <a:lnTo>
                                  <a:pt x="328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3421"/>
                            <a:ext cx="4570730" cy="1081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189163pt;margin-top:72.391441pt;width:359.9pt;height:291.5pt;mso-position-horizontal-relative:page;mso-position-vertical-relative:paragraph;z-index:-15880192" id="docshapegroup24" coordorigin="2644,1448" coordsize="7198,5830">
                <v:rect style="position:absolute;left:4333;top:5962;width:3933;height:287" id="docshape25" filled="true" fillcolor="#ffeec5" stroked="false">
                  <v:fill type="solid"/>
                </v:rect>
                <v:shape style="position:absolute;left:3536;top:1447;width:5527;height:4515" type="#_x0000_t75" id="docshape26" stroked="false">
                  <v:imagedata r:id="rId12" o:title=""/>
                </v:shape>
                <v:rect style="position:absolute;left:3656;top:6989;width:5175;height:287" id="docshape27" filled="true" fillcolor="#ffeec5" stroked="false">
                  <v:fill type="solid"/>
                </v:rect>
                <v:shape style="position:absolute;left:2643;top:5279;width:7198;height:1703" type="#_x0000_t75" id="docshape2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202429"/>
          <w:spacing w:val="7"/>
        </w:rPr>
        <w:t>體育競技方面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7"/>
        </w:rPr>
        <w:t>有蹴鞠</w:t>
      </w:r>
      <w:r>
        <w:rPr>
          <w:rFonts w:ascii="SimSun" w:eastAsia="SimSun"/>
          <w:color w:val="202429"/>
          <w:spacing w:val="7"/>
          <w:w w:val="94"/>
        </w:rPr>
        <w:t>（</w:t>
      </w:r>
      <w:r>
        <w:rPr>
          <w:color w:val="202429"/>
          <w:spacing w:val="7"/>
        </w:rPr>
        <w:t>踢足球</w:t>
      </w:r>
      <w:r>
        <w:rPr>
          <w:rFonts w:ascii="SimSun" w:eastAsia="SimSun"/>
          <w:color w:val="202429"/>
          <w:spacing w:val="7"/>
          <w:w w:val="94"/>
        </w:rPr>
        <w:t>）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馬術擊球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冰戲</w:t>
      </w:r>
      <w:r>
        <w:rPr>
          <w:rFonts w:ascii="SimSun" w:eastAsia="SimSun"/>
          <w:color w:val="202429"/>
          <w:spacing w:val="7"/>
          <w:w w:val="94"/>
        </w:rPr>
        <w:t>（</w:t>
      </w:r>
      <w:r>
        <w:rPr>
          <w:color w:val="202429"/>
          <w:spacing w:val="7"/>
        </w:rPr>
        <w:t>冰上體育活動的泛稱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5"/>
        </w:rPr>
        <w:t>例如花樣滑</w:t>
      </w:r>
      <w:r>
        <w:rPr>
          <w:color w:val="202429"/>
          <w:spacing w:val="5"/>
        </w:rPr>
        <w:t>     </w:t>
      </w:r>
      <w:r>
        <w:rPr>
          <w:color w:val="202429"/>
          <w:spacing w:val="7"/>
        </w:rPr>
        <w:t>冰</w:t>
      </w:r>
      <w:r>
        <w:rPr>
          <w:rFonts w:ascii="SimSun" w:eastAsia="SimSun"/>
          <w:color w:val="202429"/>
          <w:spacing w:val="7"/>
          <w:w w:val="94"/>
        </w:rPr>
        <w:t>）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投壺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各種棋類活動等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6"/>
        </w:rPr>
        <w:t>是明清宮廷盛行的遊戲</w:t>
      </w:r>
      <w:r>
        <w:rPr>
          <w:rFonts w:ascii="SimSun" w:eastAsia="SimSun"/>
          <w:color w:val="202429"/>
          <w:spacing w:val="7"/>
        </w:rPr>
        <w:t>。</w:t>
      </w:r>
      <w:r>
        <w:rPr>
          <w:color w:val="202429"/>
          <w:spacing w:val="7"/>
        </w:rPr>
        <w:t>狩獵也是明清宮廷的娛樂之一</w:t>
      </w:r>
      <w:r>
        <w:rPr>
          <w:rFonts w:ascii="SimSun" w:eastAsia="SimSun"/>
          <w:color w:val="202429"/>
          <w:spacing w:val="7"/>
          <w:w w:val="94"/>
        </w:rPr>
        <w:t>，</w:t>
      </w:r>
      <w:r>
        <w:rPr>
          <w:color w:val="202429"/>
          <w:spacing w:val="4"/>
        </w:rPr>
        <w:t>清代諸</w:t>
      </w:r>
      <w:r>
        <w:rPr>
          <w:color w:val="202429"/>
          <w:spacing w:val="6"/>
        </w:rPr>
        <w:t>帝把狩獵視作不忘祖業</w:t>
      </w:r>
      <w:r>
        <w:rPr>
          <w:rFonts w:ascii="SimSun" w:eastAsia="SimSun"/>
          <w:color w:val="202429"/>
          <w:spacing w:val="7"/>
        </w:rPr>
        <w:t>、</w:t>
      </w:r>
      <w:r>
        <w:rPr>
          <w:color w:val="202429"/>
          <w:spacing w:val="7"/>
        </w:rPr>
        <w:t>崇尚武功的重要活動</w:t>
      </w:r>
      <w:r>
        <w:rPr>
          <w:rFonts w:ascii="SimSun" w:eastAsia="SimSun"/>
          <w:color w:val="202429"/>
        </w:rPr>
        <w:t>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22"/>
        <w:rPr>
          <w:rFonts w:ascii="SimSun"/>
          <w:sz w:val="20"/>
        </w:rPr>
      </w:pPr>
      <w:r>
        <w:rPr>
          <w:rFonts w:ascii="SimSu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2751953</wp:posOffset>
                </wp:positionH>
                <wp:positionV relativeFrom="paragraph">
                  <wp:posOffset>192363</wp:posOffset>
                </wp:positionV>
                <wp:extent cx="2497455" cy="182245"/>
                <wp:effectExtent l="0" t="0" r="0" b="0"/>
                <wp:wrapTopAndBottom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49745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rFonts w:ascii="SimSun" w:eastAsia="SimSun"/>
                                <w:sz w:val="20"/>
                              </w:rPr>
                            </w:pPr>
                            <w:r>
                              <w:rPr>
                                <w:rFonts w:ascii="SimSun" w:eastAsia="SimSun"/>
                                <w:spacing w:val="-1"/>
                                <w:sz w:val="20"/>
                              </w:rPr>
                              <w:t>皇帝夏季所穿的朝袍，冬朝袍則是紅色的。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689285pt;margin-top:15.146716pt;width:196.65pt;height:14.35pt;mso-position-horizontal-relative:page;mso-position-vertical-relative:paragraph;z-index:-15726592;mso-wrap-distance-left:0;mso-wrap-distance-right:0" type="#_x0000_t202" id="docshape29" filled="false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SimSun" w:eastAsia="SimSun"/>
                          <w:sz w:val="20"/>
                        </w:rPr>
                      </w:pPr>
                      <w:r>
                        <w:rPr>
                          <w:rFonts w:ascii="SimSun" w:eastAsia="SimSun"/>
                          <w:spacing w:val="-1"/>
                          <w:sz w:val="20"/>
                        </w:rPr>
                        <w:t>皇帝夏季所穿的朝袍，冬朝袍則是紅色的。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SimSun"/>
        </w:rPr>
      </w:pPr>
    </w:p>
    <w:p>
      <w:pPr>
        <w:pStyle w:val="BodyText"/>
        <w:spacing w:before="178"/>
        <w:rPr>
          <w:rFonts w:ascii="SimSun"/>
        </w:rPr>
      </w:pPr>
    </w:p>
    <w:p>
      <w:pPr>
        <w:spacing w:line="324" w:lineRule="auto" w:before="0"/>
        <w:ind w:left="195" w:right="294" w:firstLine="488"/>
        <w:jc w:val="both"/>
        <w:rPr>
          <w:rFonts w:ascii="SimSun" w:eastAsia="SimSun"/>
          <w:sz w:val="23"/>
        </w:rPr>
      </w:pPr>
      <w:r>
        <w:rPr>
          <w:rFonts w:ascii="SimSun" w:eastAsia="SimSun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2315577</wp:posOffset>
                </wp:positionH>
                <wp:positionV relativeFrom="paragraph">
                  <wp:posOffset>57799</wp:posOffset>
                </wp:positionV>
                <wp:extent cx="3306445" cy="19113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0644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1" w:lineRule="exact" w:before="10"/>
                            </w:pPr>
                            <w:r>
                              <w:rPr>
                                <w:color w:val="202429"/>
                              </w:rPr>
                              <w:t>曲是明清宮廷中興盛不衰的主要娛樂</w:t>
                            </w:r>
                            <w:r>
                              <w:rPr>
                                <w:rFonts w:ascii="SimSun" w:eastAsia="SimSun"/>
                                <w:color w:val="202429"/>
                              </w:rPr>
                              <w:t>。</w:t>
                            </w:r>
                            <w:r>
                              <w:rPr>
                                <w:color w:val="202429"/>
                                <w:spacing w:val="-2"/>
                              </w:rPr>
                              <w:t>紫禁城內留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328934pt;margin-top:4.551119pt;width:260.3500pt;height:15.05pt;mso-position-horizontal-relative:page;mso-position-vertical-relative:paragraph;z-index:-15881216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291" w:lineRule="exact" w:before="10"/>
                      </w:pPr>
                      <w:r>
                        <w:rPr>
                          <w:color w:val="202429"/>
                        </w:rPr>
                        <w:t>曲是明清宮廷中興盛不衰的主要娛樂</w:t>
                      </w:r>
                      <w:r>
                        <w:rPr>
                          <w:rFonts w:ascii="SimSun" w:eastAsia="SimSun"/>
                          <w:color w:val="202429"/>
                        </w:rPr>
                        <w:t>。</w:t>
                      </w:r>
                      <w:r>
                        <w:rPr>
                          <w:color w:val="202429"/>
                          <w:spacing w:val="-2"/>
                        </w:rPr>
                        <w:t>紫禁城內留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" w:eastAsia="SimSun"/>
          <w:sz w:val="23"/>
        </w:rPr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1728967</wp:posOffset>
            </wp:positionH>
            <wp:positionV relativeFrom="paragraph">
              <wp:posOffset>944743</wp:posOffset>
            </wp:positionV>
            <wp:extent cx="4570730" cy="153035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pacing w:val="7"/>
          <w:position w:val="-12"/>
          <w:sz w:val="23"/>
        </w:rPr>
        <w:t>藝術活動方面</w:t>
      </w:r>
      <w:r>
        <w:rPr>
          <w:rFonts w:ascii="SimSun" w:eastAsia="SimSun"/>
          <w:color w:val="202429"/>
          <w:spacing w:val="7"/>
          <w:w w:val="94"/>
          <w:position w:val="-12"/>
          <w:sz w:val="23"/>
        </w:rPr>
        <w:t>，</w:t>
      </w:r>
      <w:r>
        <w:rPr>
          <w:color w:val="202429"/>
          <w:spacing w:val="16"/>
          <w:position w:val="-12"/>
          <w:sz w:val="23"/>
        </w:rPr>
        <w:t>戲</w:t>
      </w:r>
      <w:r>
        <w:rPr>
          <w:rFonts w:ascii="SimSun" w:eastAsia="SimSun"/>
          <w:spacing w:val="7"/>
          <w:sz w:val="20"/>
        </w:rPr>
        <w:t>《冰嬉圖卷》（局部），</w:t>
      </w:r>
      <w:r>
        <w:rPr>
          <w:rFonts w:ascii="SimSun" w:eastAsia="SimSun"/>
          <w:spacing w:val="1"/>
          <w:sz w:val="20"/>
        </w:rPr>
        <w:t>描繪了清廷在太液池表演冰戲。 </w:t>
      </w:r>
      <w:r>
        <w:rPr>
          <w:color w:val="202429"/>
          <w:spacing w:val="4"/>
          <w:position w:val="-12"/>
          <w:sz w:val="23"/>
        </w:rPr>
        <w:t>存至今的戲台就有暢春</w:t>
      </w:r>
      <w:r>
        <w:rPr>
          <w:color w:val="202429"/>
          <w:spacing w:val="7"/>
          <w:sz w:val="23"/>
        </w:rPr>
        <w:t>閣</w:t>
      </w:r>
      <w:r>
        <w:rPr>
          <w:rFonts w:ascii="SimSun" w:eastAsia="SimSun"/>
          <w:color w:val="202429"/>
          <w:spacing w:val="7"/>
          <w:sz w:val="23"/>
        </w:rPr>
        <w:t>、</w:t>
      </w:r>
      <w:r>
        <w:rPr>
          <w:color w:val="202429"/>
          <w:spacing w:val="7"/>
          <w:sz w:val="23"/>
        </w:rPr>
        <w:t>長春宮戲台等</w:t>
      </w:r>
      <w:r>
        <w:rPr>
          <w:rFonts w:ascii="SimSun" w:eastAsia="SimSun"/>
          <w:color w:val="202429"/>
          <w:spacing w:val="7"/>
          <w:w w:val="94"/>
          <w:sz w:val="23"/>
        </w:rPr>
        <w:t>，</w:t>
      </w:r>
      <w:r>
        <w:rPr>
          <w:color w:val="202429"/>
          <w:spacing w:val="7"/>
          <w:sz w:val="23"/>
        </w:rPr>
        <w:t>清代帝后中乾隆及慈禧太后便是大戲迷</w:t>
      </w:r>
      <w:r>
        <w:rPr>
          <w:rFonts w:ascii="SimSun" w:eastAsia="SimSun"/>
          <w:color w:val="202429"/>
          <w:spacing w:val="7"/>
          <w:sz w:val="23"/>
        </w:rPr>
        <w:t>。</w:t>
      </w:r>
      <w:r>
        <w:rPr>
          <w:color w:val="202429"/>
          <w:spacing w:val="7"/>
          <w:sz w:val="23"/>
        </w:rPr>
        <w:t>此外</w:t>
      </w:r>
      <w:r>
        <w:rPr>
          <w:rFonts w:ascii="SimSun" w:eastAsia="SimSun"/>
          <w:color w:val="202429"/>
          <w:spacing w:val="7"/>
          <w:w w:val="94"/>
          <w:sz w:val="23"/>
        </w:rPr>
        <w:t>，</w:t>
      </w:r>
      <w:r>
        <w:rPr>
          <w:color w:val="202429"/>
          <w:spacing w:val="7"/>
          <w:sz w:val="23"/>
        </w:rPr>
        <w:t>不少皇帝也喜愛鑑賞文物</w:t>
      </w:r>
      <w:r>
        <w:rPr>
          <w:rFonts w:ascii="SimSun" w:eastAsia="SimSun"/>
          <w:color w:val="202429"/>
          <w:w w:val="94"/>
          <w:sz w:val="23"/>
        </w:rPr>
        <w:t>，</w:t>
      </w:r>
      <w:r>
        <w:rPr>
          <w:color w:val="202429"/>
          <w:spacing w:val="7"/>
          <w:sz w:val="23"/>
        </w:rPr>
        <w:t>欣賞或創作書畫等</w:t>
      </w:r>
      <w:r>
        <w:rPr>
          <w:rFonts w:ascii="SimSun" w:eastAsia="SimSun"/>
          <w:color w:val="202429"/>
          <w:spacing w:val="7"/>
          <w:w w:val="94"/>
          <w:sz w:val="23"/>
        </w:rPr>
        <w:t>，</w:t>
      </w:r>
      <w:r>
        <w:rPr>
          <w:color w:val="202429"/>
          <w:spacing w:val="6"/>
          <w:sz w:val="23"/>
        </w:rPr>
        <w:t>清帝之中以乾隆為代表</w:t>
      </w:r>
      <w:r>
        <w:rPr>
          <w:rFonts w:ascii="SimSun" w:eastAsia="SimSun"/>
          <w:color w:val="202429"/>
          <w:sz w:val="23"/>
        </w:rPr>
        <w:t>。</w:t>
      </w: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rPr>
          <w:rFonts w:ascii="SimSun"/>
        </w:rPr>
      </w:pPr>
    </w:p>
    <w:p>
      <w:pPr>
        <w:pStyle w:val="BodyText"/>
        <w:spacing w:before="62"/>
        <w:rPr>
          <w:rFonts w:ascii="SimSun"/>
        </w:rPr>
      </w:pPr>
    </w:p>
    <w:p>
      <w:pPr>
        <w:spacing w:line="470" w:lineRule="atLeast" w:before="1"/>
        <w:ind w:left="195" w:right="6962" w:firstLine="0"/>
        <w:jc w:val="left"/>
        <w:rPr>
          <w:rFonts w:ascii="SimSun" w:eastAsia="SimSun"/>
          <w:sz w:val="20"/>
        </w:rPr>
      </w:pPr>
      <w:r>
        <w:rPr>
          <w:rFonts w:ascii="Microsoft JhengHei" w:eastAsia="Microsoft JhengHei"/>
          <w:b/>
          <w:color w:val="0000FF"/>
          <w:sz w:val="20"/>
        </w:rPr>
        <w:t>作者</w:t>
      </w:r>
      <w:r>
        <w:rPr>
          <w:rFonts w:ascii="Times New Roman" w:eastAsia="Times New Roman"/>
          <w:b/>
          <w:color w:val="0000FF"/>
          <w:spacing w:val="20"/>
          <w:sz w:val="20"/>
        </w:rPr>
        <w:t>: </w:t>
      </w:r>
      <w:r>
        <w:rPr>
          <w:rFonts w:ascii="Microsoft JhengHei" w:eastAsia="Microsoft JhengHei"/>
          <w:b/>
          <w:color w:val="0000FF"/>
          <w:sz w:val="20"/>
        </w:rPr>
        <w:t>朱誠如教授（原文經過修改</w:t>
      </w:r>
      <w:r>
        <w:rPr>
          <w:rFonts w:ascii="Microsoft JhengHei" w:eastAsia="Microsoft JhengHei"/>
          <w:b/>
          <w:color w:val="0000FF"/>
          <w:sz w:val="20"/>
        </w:rPr>
        <w:t>）</w:t>
      </w:r>
      <w:r>
        <w:rPr>
          <w:rFonts w:ascii="SimSun" w:eastAsia="SimSun"/>
          <w:color w:val="626262"/>
          <w:spacing w:val="-2"/>
          <w:sz w:val="20"/>
        </w:rPr>
        <w:t>圖片來源：</w:t>
      </w:r>
    </w:p>
    <w:p>
      <w:pPr>
        <w:spacing w:before="32"/>
        <w:ind w:left="195" w:right="0" w:firstLine="0"/>
        <w:jc w:val="left"/>
        <w:rPr>
          <w:rFonts w:ascii="SimSun" w:eastAsia="SimSun"/>
          <w:sz w:val="20"/>
        </w:rPr>
      </w:pPr>
      <w:r>
        <w:rPr>
          <w:rFonts w:ascii="SimSun" w:eastAsia="SimSun"/>
          <w:color w:val="626262"/>
          <w:spacing w:val="-1"/>
          <w:sz w:val="20"/>
        </w:rPr>
        <w:t>貴妃朝服圖：維基百科</w:t>
      </w:r>
    </w:p>
    <w:p>
      <w:pPr>
        <w:spacing w:before="33"/>
        <w:ind w:left="195" w:right="0" w:firstLine="0"/>
        <w:jc w:val="left"/>
        <w:rPr>
          <w:rFonts w:ascii="SimSun" w:eastAsia="SimSun"/>
          <w:sz w:val="20"/>
        </w:rPr>
      </w:pPr>
      <w:r>
        <w:rPr>
          <w:rFonts w:ascii="SimSun" w:eastAsia="SimSu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35776">
                <wp:simplePos x="0" y="0"/>
                <wp:positionH relativeFrom="page">
                  <wp:posOffset>1204586</wp:posOffset>
                </wp:positionH>
                <wp:positionV relativeFrom="paragraph">
                  <wp:posOffset>22815</wp:posOffset>
                </wp:positionV>
                <wp:extent cx="992505" cy="15113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99250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8" w:lineRule="exact" w:before="0"/>
                              <w:ind w:left="0" w:right="0" w:firstLine="0"/>
                              <w:jc w:val="left"/>
                              <w:rPr>
                                <w:rFonts w:ascii="Times New Roman"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626262"/>
                                <w:sz w:val="20"/>
                              </w:rPr>
                              <w:t>：張慶民</w:t>
                            </w:r>
                            <w:r>
                              <w:rPr>
                                <w:rFonts w:ascii="Times New Roman" w:eastAsia="Times New Roman"/>
                                <w:color w:val="626262"/>
                                <w:spacing w:val="-2"/>
                                <w:sz w:val="20"/>
                              </w:rPr>
                              <w:t>/FOTOE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849327pt;margin-top:1.796505pt;width:78.150pt;height:11.9pt;mso-position-horizontal-relative:page;mso-position-vertical-relative:paragraph;z-index:-15880704" type="#_x0000_t202" id="docshape31" filled="false" stroked="false">
                <v:textbox inset="0,0,0,0">
                  <w:txbxContent>
                    <w:p>
                      <w:pPr>
                        <w:spacing w:line="238" w:lineRule="exact" w:before="0"/>
                        <w:ind w:left="0" w:right="0" w:firstLine="0"/>
                        <w:jc w:val="left"/>
                        <w:rPr>
                          <w:rFonts w:ascii="Times New Roman" w:eastAsia="Times New Roman"/>
                          <w:sz w:val="20"/>
                        </w:rPr>
                      </w:pPr>
                      <w:r>
                        <w:rPr>
                          <w:rFonts w:ascii="SimSun" w:eastAsia="SimSun"/>
                          <w:color w:val="626262"/>
                          <w:sz w:val="20"/>
                        </w:rPr>
                        <w:t>：張慶民</w:t>
                      </w:r>
                      <w:r>
                        <w:rPr>
                          <w:rFonts w:ascii="Times New Roman" w:eastAsia="Times New Roman"/>
                          <w:color w:val="626262"/>
                          <w:spacing w:val="-2"/>
                          <w:sz w:val="20"/>
                        </w:rPr>
                        <w:t>/FOTOE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" w:eastAsia="SimSun"/>
          <w:color w:val="626262"/>
          <w:position w:val="2"/>
          <w:sz w:val="20"/>
        </w:rPr>
        <w:t>投壺圖</w:t>
      </w:r>
      <w:r>
        <w:rPr>
          <w:rFonts w:ascii="SimSun" w:eastAsia="SimSun"/>
          <w:color w:val="000000"/>
          <w:spacing w:val="-1"/>
          <w:sz w:val="20"/>
          <w:shd w:fill="FFEEC5" w:color="auto" w:val="clear"/>
        </w:rPr>
        <w:t>清乾隆皇帝擅長寫書法，喜歡在名家大作上題字，一生寫了上萬幅書法，圖為他御筆的《心經》。</w:t>
      </w:r>
    </w:p>
    <w:p>
      <w:pPr>
        <w:spacing w:before="8"/>
        <w:ind w:left="195" w:right="0" w:firstLine="0"/>
        <w:jc w:val="left"/>
        <w:rPr>
          <w:rFonts w:ascii="Times New Roman" w:eastAsia="Times New Roman"/>
          <w:sz w:val="20"/>
        </w:rPr>
      </w:pPr>
      <w:r>
        <w:rPr>
          <w:rFonts w:ascii="SimSun" w:eastAsia="SimSun"/>
          <w:color w:val="626262"/>
          <w:sz w:val="20"/>
        </w:rPr>
        <w:t>《冰嬉圖卷》：海峰</w:t>
      </w:r>
      <w:r>
        <w:rPr>
          <w:rFonts w:ascii="Times New Roman" w:eastAsia="Times New Roman"/>
          <w:color w:val="626262"/>
          <w:spacing w:val="-2"/>
          <w:sz w:val="20"/>
        </w:rPr>
        <w:t>/FOTOE</w:t>
      </w:r>
    </w:p>
    <w:p>
      <w:pPr>
        <w:spacing w:after="0"/>
        <w:jc w:val="left"/>
        <w:rPr>
          <w:rFonts w:ascii="Times New Roman" w:eastAsia="Times New Roman"/>
          <w:sz w:val="20"/>
        </w:rPr>
        <w:sectPr>
          <w:pgSz w:w="12240" w:h="15840"/>
          <w:pgMar w:header="0" w:footer="709" w:top="1640" w:bottom="900" w:left="1080" w:right="720"/>
        </w:sectPr>
      </w:pPr>
    </w:p>
    <w:p>
      <w:pPr>
        <w:spacing w:before="84"/>
        <w:ind w:left="195" w:right="0" w:firstLine="0"/>
        <w:jc w:val="left"/>
        <w:rPr>
          <w:rFonts w:ascii="Times New Roman" w:eastAsia="Times New Roman"/>
          <w:sz w:val="20"/>
        </w:rPr>
      </w:pPr>
      <w:r>
        <w:rPr>
          <w:rFonts w:ascii="SimSun" w:eastAsia="SimSun"/>
          <w:color w:val="626262"/>
          <w:sz w:val="20"/>
        </w:rPr>
        <w:t>乾隆御筆：乾隆</w:t>
      </w:r>
      <w:r>
        <w:rPr>
          <w:rFonts w:ascii="Times New Roman" w:eastAsia="Times New Roman"/>
          <w:color w:val="626262"/>
          <w:spacing w:val="-2"/>
          <w:sz w:val="20"/>
        </w:rPr>
        <w:t>/FOTOE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3"/>
        <w:rPr>
          <w:rFonts w:ascii="Times New Roman"/>
          <w:sz w:val="20"/>
        </w:rPr>
      </w:pPr>
    </w:p>
    <w:p>
      <w:pPr>
        <w:pStyle w:val="Heading1"/>
      </w:pPr>
      <w:r>
        <w:rPr>
          <w:spacing w:val="-5"/>
        </w:rPr>
        <w:t>問題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42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w w:val="90"/>
          <w:sz w:val="24"/>
        </w:rPr>
        <w:t>清朝皇宮的</w:t>
      </w:r>
      <w:r>
        <w:rPr>
          <w:rFonts w:ascii="SimSun" w:eastAsia="SimSun"/>
          <w:w w:val="65"/>
          <w:sz w:val="24"/>
        </w:rPr>
        <w:t>「</w:t>
      </w:r>
      <w:r>
        <w:rPr>
          <w:w w:val="90"/>
          <w:sz w:val="24"/>
        </w:rPr>
        <w:t>口份</w:t>
      </w:r>
      <w:r>
        <w:rPr>
          <w:rFonts w:ascii="SimSun" w:eastAsia="SimSun"/>
          <w:w w:val="65"/>
          <w:sz w:val="24"/>
        </w:rPr>
        <w:t>」</w:t>
      </w:r>
      <w:r>
        <w:rPr>
          <w:w w:val="90"/>
          <w:sz w:val="24"/>
        </w:rPr>
        <w:t>指甚麼</w:t>
      </w:r>
      <w:r>
        <w:rPr>
          <w:rFonts w:ascii="SimSun" w:eastAsia="SimSun"/>
          <w:spacing w:val="-10"/>
          <w:w w:val="90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196" w:val="left" w:leader="none"/>
          <w:tab w:pos="428" w:val="left" w:leader="none"/>
        </w:tabs>
        <w:spacing w:line="324" w:lineRule="auto" w:before="105" w:after="0"/>
        <w:ind w:left="196" w:right="6408" w:hanging="1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負責皇宮日常飲食和宴飲的官員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spacing w:val="-2"/>
          <w:sz w:val="24"/>
        </w:rPr>
        <w:t>負責皇宮日常飲食的部門</w:t>
      </w:r>
      <w:r>
        <w:rPr>
          <w:rFonts w:ascii="SimSun" w:eastAsia="SimSun"/>
          <w:spacing w:val="-2"/>
          <w:sz w:val="24"/>
        </w:rPr>
        <w:t>。</w:t>
      </w:r>
    </w:p>
    <w:p>
      <w:pPr>
        <w:pStyle w:val="ListParagraph"/>
        <w:numPr>
          <w:ilvl w:val="0"/>
          <w:numId w:val="2"/>
        </w:numPr>
        <w:tabs>
          <w:tab w:pos="416" w:val="left" w:leader="none"/>
        </w:tabs>
        <w:spacing w:line="333" w:lineRule="exact" w:before="0" w:after="0"/>
        <w:ind w:left="416" w:right="0" w:hanging="220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皇帝每天所進食的餐膳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numPr>
          <w:ilvl w:val="0"/>
          <w:numId w:val="2"/>
        </w:numPr>
        <w:tabs>
          <w:tab w:pos="428" w:val="left" w:leader="none"/>
        </w:tabs>
        <w:spacing w:line="240" w:lineRule="auto" w:before="116" w:after="0"/>
        <w:ind w:left="428" w:right="0" w:hanging="233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每天皇宮成員獲得的固定食物份量</w:t>
      </w:r>
      <w:r>
        <w:rPr>
          <w:rFonts w:ascii="SimSun" w:eastAsia="SimSun"/>
          <w:spacing w:val="-10"/>
          <w:sz w:val="24"/>
        </w:rPr>
        <w:t>。</w:t>
      </w:r>
    </w:p>
    <w:p>
      <w:pPr>
        <w:spacing w:before="83"/>
        <w:ind w:left="196" w:right="0" w:firstLine="0"/>
        <w:jc w:val="left"/>
        <w:rPr>
          <w:rFonts w:ascii="Times New Roman" w:eastAsia="Times New Roman"/>
          <w:sz w:val="24"/>
        </w:rPr>
      </w:pPr>
      <w:r>
        <w:rPr>
          <w:color w:val="FF0000"/>
          <w:sz w:val="24"/>
        </w:rPr>
        <w:t>答案</w:t>
      </w:r>
      <w:r>
        <w:rPr>
          <w:rFonts w:ascii="SimSun" w:eastAsia="SimSun"/>
          <w:color w:val="FF0000"/>
          <w:spacing w:val="-5"/>
          <w:sz w:val="24"/>
        </w:rPr>
        <w:t>：</w:t>
      </w:r>
      <w:r>
        <w:rPr>
          <w:rFonts w:ascii="Times New Roman" w:eastAsia="Times New Roman"/>
          <w:color w:val="FF0000"/>
          <w:spacing w:val="-5"/>
          <w:sz w:val="24"/>
        </w:rPr>
        <w:t>D</w:t>
      </w:r>
    </w:p>
    <w:p>
      <w:pPr>
        <w:pStyle w:val="BodyText"/>
        <w:spacing w:before="7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0" w:after="0"/>
        <w:ind w:left="488" w:right="0" w:hanging="292"/>
        <w:jc w:val="both"/>
        <w:rPr>
          <w:rFonts w:ascii="SimSun" w:eastAsia="SimSun"/>
          <w:sz w:val="24"/>
        </w:rPr>
      </w:pPr>
      <w:r>
        <w:rPr>
          <w:spacing w:val="-2"/>
          <w:sz w:val="24"/>
        </w:rPr>
        <w:t>清朝皇帝每天一般吃多少頓正餐</w:t>
      </w:r>
      <w:r>
        <w:rPr>
          <w:rFonts w:ascii="SimSun" w:eastAsia="SimSun"/>
          <w:spacing w:val="-10"/>
          <w:sz w:val="24"/>
        </w:rPr>
        <w:t>？</w:t>
      </w:r>
    </w:p>
    <w:p>
      <w:pPr>
        <w:spacing w:line="316" w:lineRule="auto" w:before="106"/>
        <w:ind w:left="196" w:right="9288" w:firstLine="0"/>
        <w:jc w:val="both"/>
        <w:rPr>
          <w:rFonts w:ascii="Times New Roman" w:eastAsia="Times New Roman"/>
          <w:sz w:val="24"/>
        </w:rPr>
      </w:pPr>
      <w:r>
        <w:rPr>
          <w:rFonts w:ascii="Times New Roman" w:eastAsia="Times New Roman"/>
          <w:spacing w:val="-2"/>
          <w:sz w:val="24"/>
        </w:rPr>
        <w:t>A.</w:t>
      </w:r>
      <w:r>
        <w:rPr>
          <w:spacing w:val="-2"/>
          <w:sz w:val="24"/>
        </w:rPr>
        <w:t>一頓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spacing w:val="-2"/>
          <w:sz w:val="24"/>
        </w:rPr>
        <w:t>兩頓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C.</w:t>
      </w:r>
      <w:r>
        <w:rPr>
          <w:spacing w:val="-2"/>
          <w:sz w:val="24"/>
        </w:rPr>
        <w:t>三頓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D.</w:t>
      </w:r>
      <w:r>
        <w:rPr>
          <w:spacing w:val="-2"/>
          <w:sz w:val="24"/>
        </w:rPr>
        <w:t>五頓</w:t>
      </w:r>
      <w:r>
        <w:rPr>
          <w:rFonts w:ascii="SimSun" w:eastAsia="SimSun"/>
          <w:spacing w:val="-2"/>
          <w:sz w:val="24"/>
        </w:rPr>
        <w:t>。</w:t>
      </w:r>
      <w:r>
        <w:rPr>
          <w:color w:val="FF0000"/>
          <w:spacing w:val="-4"/>
          <w:sz w:val="24"/>
        </w:rPr>
        <w:t>答案</w:t>
      </w:r>
      <w:r>
        <w:rPr>
          <w:rFonts w:ascii="SimSun" w:eastAsia="SimSun"/>
          <w:color w:val="FF0000"/>
          <w:spacing w:val="-4"/>
          <w:sz w:val="24"/>
        </w:rPr>
        <w:t>：</w:t>
      </w:r>
      <w:r>
        <w:rPr>
          <w:rFonts w:ascii="Times New Roman" w:eastAsia="Times New Roman"/>
          <w:color w:val="FF0000"/>
          <w:spacing w:val="-4"/>
          <w:sz w:val="24"/>
        </w:rPr>
        <w:t>B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242" w:after="0"/>
        <w:ind w:left="488" w:right="0" w:hanging="292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清代皇帝在巡幸和狩獵時會穿甚麼衣服</w:t>
      </w:r>
      <w:r>
        <w:rPr>
          <w:rFonts w:ascii="SimSun" w:eastAsia="SimSun"/>
          <w:spacing w:val="-10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240" w:lineRule="auto" w:before="105" w:after="0"/>
        <w:ind w:left="429" w:right="0" w:hanging="233"/>
        <w:jc w:val="left"/>
        <w:rPr>
          <w:rFonts w:ascii="SimSun" w:eastAsia="SimSun"/>
          <w:sz w:val="24"/>
        </w:rPr>
      </w:pPr>
      <w:r>
        <w:rPr>
          <w:sz w:val="24"/>
        </w:rPr>
        <w:t>行服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spacing w:after="0" w:line="240" w:lineRule="auto"/>
        <w:jc w:val="left"/>
        <w:rPr>
          <w:rFonts w:ascii="SimSun" w:eastAsia="SimSun"/>
          <w:sz w:val="24"/>
        </w:rPr>
        <w:sectPr>
          <w:pgSz w:w="12240" w:h="15840"/>
          <w:pgMar w:header="0" w:footer="709" w:top="1640" w:bottom="900" w:left="1080" w:right="720"/>
        </w:sectPr>
      </w:pPr>
    </w:p>
    <w:p>
      <w:pPr>
        <w:pStyle w:val="ListParagraph"/>
        <w:numPr>
          <w:ilvl w:val="1"/>
          <w:numId w:val="1"/>
        </w:numPr>
        <w:tabs>
          <w:tab w:pos="416" w:val="left" w:leader="none"/>
        </w:tabs>
        <w:spacing w:line="314" w:lineRule="auto" w:before="147" w:after="0"/>
        <w:ind w:left="196" w:right="9288" w:firstLine="0"/>
        <w:jc w:val="both"/>
        <w:rPr>
          <w:rFonts w:ascii="Times New Roman" w:eastAsia="Times New Roman"/>
          <w:sz w:val="24"/>
        </w:rPr>
      </w:pPr>
      <w:r>
        <w:rPr>
          <w:spacing w:val="-4"/>
          <w:sz w:val="24"/>
        </w:rPr>
        <w:t>吉服</w:t>
      </w:r>
      <w:r>
        <w:rPr>
          <w:rFonts w:ascii="SimSun" w:eastAsia="SimSun"/>
          <w:spacing w:val="-4"/>
          <w:sz w:val="24"/>
        </w:rPr>
        <w:t>。</w:t>
      </w:r>
      <w:r>
        <w:rPr>
          <w:rFonts w:ascii="SimSun" w:eastAsia="SimSun"/>
          <w:spacing w:val="-4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C.</w:t>
      </w:r>
      <w:r>
        <w:rPr>
          <w:spacing w:val="-2"/>
          <w:sz w:val="24"/>
        </w:rPr>
        <w:t>常服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D.</w:t>
      </w:r>
      <w:r>
        <w:rPr>
          <w:spacing w:val="-2"/>
          <w:sz w:val="24"/>
        </w:rPr>
        <w:t>朝服</w:t>
      </w:r>
      <w:r>
        <w:rPr>
          <w:rFonts w:ascii="SimSun" w:eastAsia="SimSun"/>
          <w:spacing w:val="-2"/>
          <w:sz w:val="24"/>
        </w:rPr>
        <w:t>。</w:t>
      </w:r>
      <w:r>
        <w:rPr>
          <w:color w:val="FF0000"/>
          <w:spacing w:val="-4"/>
          <w:sz w:val="24"/>
        </w:rPr>
        <w:t>答案</w:t>
      </w:r>
      <w:r>
        <w:rPr>
          <w:rFonts w:ascii="SimSun" w:eastAsia="SimSun"/>
          <w:color w:val="FF0000"/>
          <w:spacing w:val="-4"/>
          <w:sz w:val="24"/>
        </w:rPr>
        <w:t>：</w:t>
      </w:r>
      <w:r>
        <w:rPr>
          <w:rFonts w:ascii="Times New Roman" w:eastAsia="Times New Roman"/>
          <w:color w:val="FF0000"/>
          <w:spacing w:val="-4"/>
          <w:sz w:val="24"/>
        </w:rPr>
        <w:t>A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47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0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rFonts w:ascii="SimSun" w:eastAsia="SimSun"/>
          <w:sz w:val="24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810259</wp:posOffset>
            </wp:positionH>
            <wp:positionV relativeFrom="paragraph">
              <wp:posOffset>222742</wp:posOffset>
            </wp:positionV>
            <wp:extent cx="1789273" cy="26336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73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圖中是玩哪種宮廷遊戲時會使用的器具</w:t>
      </w:r>
      <w:r>
        <w:rPr>
          <w:rFonts w:ascii="SimSun" w:eastAsia="SimSun"/>
          <w:spacing w:val="-10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324" w:lineRule="auto" w:before="94" w:after="0"/>
        <w:ind w:left="196" w:right="9288" w:firstLine="0"/>
        <w:jc w:val="both"/>
        <w:rPr>
          <w:rFonts w:ascii="SimSun" w:eastAsia="SimSun"/>
          <w:sz w:val="24"/>
        </w:rPr>
      </w:pPr>
      <w:r>
        <w:rPr>
          <w:spacing w:val="-4"/>
          <w:sz w:val="24"/>
        </w:rPr>
        <w:t>冰戲</w:t>
      </w:r>
      <w:r>
        <w:rPr>
          <w:rFonts w:ascii="SimSun" w:eastAsia="SimSun"/>
          <w:spacing w:val="-4"/>
          <w:sz w:val="24"/>
        </w:rPr>
        <w:t>。</w:t>
      </w:r>
      <w:r>
        <w:rPr>
          <w:rFonts w:ascii="SimSun" w:eastAsia="SimSun"/>
          <w:spacing w:val="-4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spacing w:val="-2"/>
          <w:sz w:val="24"/>
        </w:rPr>
        <w:t>蹴鞠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z w:val="24"/>
        </w:rPr>
        <w:t>C.</w:t>
      </w:r>
      <w:r>
        <w:rPr>
          <w:sz w:val="24"/>
        </w:rPr>
        <w:t>投壺</w:t>
      </w:r>
      <w:r>
        <w:rPr>
          <w:rFonts w:ascii="SimSun" w:eastAsia="SimSun"/>
          <w:spacing w:val="-10"/>
          <w:sz w:val="24"/>
        </w:rPr>
        <w:t>。</w:t>
      </w:r>
    </w:p>
    <w:p>
      <w:pPr>
        <w:spacing w:line="331" w:lineRule="exact" w:before="0"/>
        <w:ind w:left="196" w:right="0" w:firstLine="0"/>
        <w:jc w:val="left"/>
        <w:rPr>
          <w:rFonts w:ascii="SimSun" w:eastAsia="SimSun"/>
          <w:sz w:val="24"/>
        </w:rPr>
      </w:pPr>
      <w:r>
        <w:rPr>
          <w:rFonts w:ascii="Times New Roman" w:eastAsia="Times New Roman"/>
          <w:spacing w:val="-2"/>
          <w:sz w:val="24"/>
        </w:rPr>
        <w:t>D.</w:t>
      </w:r>
      <w:r>
        <w:rPr>
          <w:spacing w:val="-2"/>
          <w:sz w:val="24"/>
        </w:rPr>
        <w:t>馬術擊球</w:t>
      </w:r>
      <w:r>
        <w:rPr>
          <w:rFonts w:ascii="SimSun" w:eastAsia="SimSun"/>
          <w:spacing w:val="-12"/>
          <w:sz w:val="24"/>
        </w:rPr>
        <w:t>。</w:t>
      </w:r>
    </w:p>
    <w:p>
      <w:pPr>
        <w:spacing w:before="83"/>
        <w:ind w:left="196" w:right="0" w:firstLine="0"/>
        <w:jc w:val="left"/>
        <w:rPr>
          <w:rFonts w:ascii="Times New Roman" w:eastAsia="Times New Roman"/>
          <w:sz w:val="24"/>
        </w:rPr>
      </w:pPr>
      <w:r>
        <w:rPr>
          <w:color w:val="FF0000"/>
          <w:sz w:val="24"/>
        </w:rPr>
        <w:t>答案</w:t>
      </w:r>
      <w:r>
        <w:rPr>
          <w:rFonts w:ascii="SimSun" w:eastAsia="SimSun"/>
          <w:color w:val="FF0000"/>
          <w:spacing w:val="-5"/>
          <w:sz w:val="24"/>
        </w:rPr>
        <w:t>：</w:t>
      </w:r>
      <w:r>
        <w:rPr>
          <w:rFonts w:ascii="Times New Roman" w:eastAsia="Times New Roman"/>
          <w:color w:val="FF0000"/>
          <w:spacing w:val="-5"/>
          <w:sz w:val="24"/>
        </w:rPr>
        <w:t>C</w:t>
      </w:r>
    </w:p>
    <w:p>
      <w:pPr>
        <w:pStyle w:val="BodyText"/>
        <w:spacing w:before="7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0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暢春閣是紫禁城中供帝后參與哪種娛樂活動的地方</w:t>
      </w:r>
      <w:r>
        <w:rPr>
          <w:rFonts w:ascii="SimSun" w:eastAsia="SimSun"/>
          <w:spacing w:val="-10"/>
          <w:sz w:val="24"/>
        </w:rPr>
        <w:t>？</w:t>
      </w:r>
    </w:p>
    <w:p>
      <w:pPr>
        <w:pStyle w:val="ListParagraph"/>
        <w:spacing w:after="0" w:line="240" w:lineRule="auto"/>
        <w:jc w:val="left"/>
        <w:rPr>
          <w:rFonts w:ascii="SimSun" w:eastAsia="SimSun"/>
          <w:sz w:val="24"/>
        </w:rPr>
        <w:sectPr>
          <w:pgSz w:w="12240" w:h="15840"/>
          <w:pgMar w:header="0" w:footer="709" w:top="1640" w:bottom="900" w:left="1080" w:right="720"/>
        </w:sectPr>
      </w:pPr>
    </w:p>
    <w:p>
      <w:pPr>
        <w:spacing w:line="316" w:lineRule="auto" w:before="147"/>
        <w:ind w:left="195" w:right="8808" w:firstLine="0"/>
        <w:jc w:val="both"/>
        <w:rPr>
          <w:rFonts w:ascii="Times New Roman" w:eastAsia="Times New Roman"/>
          <w:sz w:val="24"/>
        </w:rPr>
      </w:pPr>
      <w:r>
        <w:rPr>
          <w:rFonts w:ascii="Times New Roman" w:eastAsia="Times New Roman"/>
          <w:spacing w:val="-2"/>
          <w:sz w:val="24"/>
        </w:rPr>
        <w:t>A.</w:t>
      </w:r>
      <w:r>
        <w:rPr>
          <w:spacing w:val="-2"/>
          <w:sz w:val="24"/>
        </w:rPr>
        <w:t>鑑賞文物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spacing w:val="-2"/>
          <w:sz w:val="24"/>
        </w:rPr>
        <w:t>欣賞舞蹈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C.</w:t>
      </w:r>
      <w:r>
        <w:rPr>
          <w:spacing w:val="-2"/>
          <w:sz w:val="24"/>
        </w:rPr>
        <w:t>創作書畫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D.</w:t>
      </w:r>
      <w:r>
        <w:rPr>
          <w:spacing w:val="-2"/>
          <w:sz w:val="24"/>
        </w:rPr>
        <w:t>欣賞戲曲</w:t>
      </w:r>
      <w:r>
        <w:rPr>
          <w:rFonts w:ascii="SimSun" w:eastAsia="SimSun"/>
          <w:spacing w:val="-2"/>
          <w:sz w:val="24"/>
        </w:rPr>
        <w:t>。</w:t>
      </w:r>
      <w:r>
        <w:rPr>
          <w:color w:val="FF0000"/>
          <w:spacing w:val="-4"/>
          <w:sz w:val="24"/>
        </w:rPr>
        <w:t>答案</w:t>
      </w:r>
      <w:r>
        <w:rPr>
          <w:rFonts w:ascii="SimSun" w:eastAsia="SimSun"/>
          <w:color w:val="FF0000"/>
          <w:spacing w:val="-4"/>
          <w:sz w:val="24"/>
        </w:rPr>
        <w:t>：</w:t>
      </w:r>
      <w:r>
        <w:rPr>
          <w:rFonts w:ascii="Times New Roman" w:eastAsia="Times New Roman"/>
          <w:color w:val="FF0000"/>
          <w:spacing w:val="-4"/>
          <w:sz w:val="24"/>
        </w:rPr>
        <w:t>D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67"/>
        <w:rPr>
          <w:rFonts w:ascii="Times New Roman"/>
          <w:sz w:val="24"/>
        </w:rPr>
      </w:pPr>
    </w:p>
    <w:p>
      <w:pPr>
        <w:pStyle w:val="Heading1"/>
        <w:spacing w:line="557" w:lineRule="exact"/>
      </w:pPr>
      <w:r>
        <w:rPr>
          <w:spacing w:val="-2"/>
        </w:rPr>
        <w:t>詞句一分鐘</w:t>
      </w:r>
    </w:p>
    <w:p>
      <w:pPr>
        <w:spacing w:line="486" w:lineRule="exact" w:before="0"/>
        <w:ind w:left="195" w:right="0" w:firstLine="0"/>
        <w:jc w:val="left"/>
        <w:rPr>
          <w:rFonts w:ascii="Microsoft JhengHei UI" w:eastAsia="Microsoft JhengHei UI"/>
          <w:b/>
          <w:sz w:val="28"/>
        </w:rPr>
      </w:pPr>
      <w:r>
        <w:rPr>
          <w:rFonts w:ascii="Microsoft JhengHei UI" w:eastAsia="Microsoft JhengHei UI"/>
          <w:b/>
          <w:color w:val="C00000"/>
          <w:w w:val="65"/>
          <w:sz w:val="28"/>
        </w:rPr>
        <w:t>筵</w:t>
      </w:r>
      <w:r>
        <w:rPr>
          <w:rFonts w:ascii="Microsoft JhengHei UI" w:eastAsia="Microsoft JhengHei UI"/>
          <w:b/>
          <w:color w:val="C00000"/>
          <w:spacing w:val="-10"/>
          <w:w w:val="80"/>
          <w:sz w:val="28"/>
        </w:rPr>
        <w:t>宴</w:t>
      </w:r>
    </w:p>
    <w:p>
      <w:pPr>
        <w:pStyle w:val="BodyText"/>
        <w:spacing w:line="314" w:lineRule="auto" w:before="73"/>
        <w:ind w:left="195" w:right="232"/>
        <w:rPr>
          <w:rFonts w:ascii="SimSun" w:eastAsia="SimSun"/>
        </w:rPr>
      </w:pPr>
      <w:r>
        <w:rPr>
          <w:rFonts w:ascii="SimSun" w:eastAsia="SimSun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2538729</wp:posOffset>
            </wp:positionH>
            <wp:positionV relativeFrom="paragraph">
              <wp:posOffset>1064287</wp:posOffset>
            </wp:positionV>
            <wp:extent cx="2933699" cy="195580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今天我們會形容人們舉行大型宴會</w:t>
      </w:r>
      <w:r>
        <w:rPr>
          <w:rFonts w:ascii="SimSun" w:eastAsia="SimSun"/>
          <w:w w:val="94"/>
        </w:rPr>
        <w:t>，</w:t>
      </w:r>
      <w:r>
        <w:rPr>
          <w:spacing w:val="-1"/>
        </w:rPr>
        <w:t>例如婚宴</w:t>
      </w:r>
      <w:r>
        <w:rPr>
          <w:rFonts w:ascii="SimSun" w:eastAsia="SimSun"/>
        </w:rPr>
        <w:t>、</w:t>
      </w:r>
      <w:r>
        <w:rPr/>
        <w:t>壽宴</w:t>
      </w:r>
      <w:r>
        <w:rPr>
          <w:rFonts w:ascii="SimSun" w:eastAsia="SimSun"/>
          <w:w w:val="94"/>
        </w:rPr>
        <w:t>，</w:t>
      </w:r>
      <w:r>
        <w:rPr/>
        <w:t>為</w:t>
      </w:r>
      <w:r>
        <w:rPr>
          <w:rFonts w:ascii="SimSun" w:eastAsia="SimSun"/>
          <w:w w:val="35"/>
        </w:rPr>
        <w:t>「</w:t>
      </w:r>
      <w:r>
        <w:rPr>
          <w:spacing w:val="-1"/>
        </w:rPr>
        <w:t>大排筵席</w:t>
      </w:r>
      <w:r>
        <w:rPr>
          <w:rFonts w:ascii="SimSun" w:eastAsia="SimSun"/>
          <w:w w:val="64"/>
        </w:rPr>
        <w:t>」。</w:t>
      </w:r>
      <w:r>
        <w:rPr/>
        <w:t>原來</w:t>
      </w:r>
      <w:r>
        <w:rPr>
          <w:rFonts w:ascii="SimSun" w:eastAsia="SimSun"/>
          <w:w w:val="35"/>
        </w:rPr>
        <w:t>「</w:t>
      </w:r>
      <w:r>
        <w:rPr/>
        <w:t>筵</w:t>
      </w:r>
      <w:r>
        <w:rPr>
          <w:rFonts w:ascii="SimSun" w:eastAsia="SimSun"/>
          <w:w w:val="35"/>
        </w:rPr>
        <w:t>」</w:t>
      </w:r>
      <w:r>
        <w:rPr/>
        <w:t>本來的意思是指鋪在</w:t>
      </w:r>
      <w:r>
        <w:rPr>
          <w:spacing w:val="-1"/>
        </w:rPr>
        <w:t>地上作為坐具的竹席</w:t>
      </w:r>
      <w:r>
        <w:rPr>
          <w:rFonts w:ascii="SimSun" w:eastAsia="SimSun"/>
        </w:rPr>
        <w:t>。</w:t>
      </w:r>
      <w:r>
        <w:rPr>
          <w:spacing w:val="-1"/>
        </w:rPr>
        <w:t>古代還未出現高桌高椅時</w:t>
      </w:r>
      <w:r>
        <w:rPr>
          <w:rFonts w:ascii="SimSun" w:eastAsia="SimSun"/>
          <w:w w:val="94"/>
        </w:rPr>
        <w:t>，</w:t>
      </w:r>
      <w:r>
        <w:rPr>
          <w:spacing w:val="-1"/>
        </w:rPr>
        <w:t>人們聚餐</w:t>
      </w:r>
      <w:r>
        <w:rPr>
          <w:rFonts w:ascii="SimSun" w:eastAsia="SimSun"/>
          <w:w w:val="94"/>
        </w:rPr>
        <w:t>，</w:t>
      </w:r>
      <w:r>
        <w:rPr>
          <w:spacing w:val="-1"/>
        </w:rPr>
        <w:t>是席地而坐的</w:t>
      </w:r>
      <w:r>
        <w:rPr>
          <w:rFonts w:ascii="SimSun" w:eastAsia="SimSun"/>
          <w:w w:val="94"/>
        </w:rPr>
        <w:t>，</w:t>
      </w:r>
      <w:r>
        <w:rPr/>
        <w:t>所坐的為用竹編成的地墊</w:t>
      </w:r>
      <w:r>
        <w:rPr>
          <w:rFonts w:ascii="SimSun" w:eastAsia="SimSun"/>
        </w:rPr>
        <w:t>。</w:t>
      </w:r>
      <w:r>
        <w:rPr>
          <w:spacing w:val="-1"/>
        </w:rPr>
        <w:t>設席每每不只一層</w:t>
      </w:r>
      <w:r>
        <w:rPr>
          <w:rFonts w:ascii="SimSun" w:eastAsia="SimSun"/>
          <w:w w:val="94"/>
        </w:rPr>
        <w:t>，</w:t>
      </w:r>
      <w:r>
        <w:rPr>
          <w:spacing w:val="-1"/>
        </w:rPr>
        <w:t>一般緊靠地面的一層是筵</w:t>
      </w:r>
      <w:r>
        <w:rPr>
          <w:rFonts w:ascii="SimSun" w:eastAsia="SimSun"/>
          <w:w w:val="94"/>
        </w:rPr>
        <w:t>，</w:t>
      </w:r>
      <w:r>
        <w:rPr>
          <w:spacing w:val="-1"/>
        </w:rPr>
        <w:t>筵上面的是席</w:t>
      </w:r>
      <w:r>
        <w:rPr>
          <w:rFonts w:ascii="SimSun" w:eastAsia="SimSun"/>
        </w:rPr>
        <w:t>。</w:t>
      </w:r>
      <w:r>
        <w:rPr/>
        <w:t>後來</w:t>
      </w:r>
      <w:r>
        <w:rPr>
          <w:rFonts w:ascii="SimSun" w:eastAsia="SimSun"/>
          <w:w w:val="35"/>
        </w:rPr>
        <w:t>「</w:t>
      </w:r>
      <w:r>
        <w:rPr/>
        <w:t>筵</w:t>
      </w:r>
      <w:r>
        <w:rPr>
          <w:rFonts w:ascii="SimSun" w:eastAsia="SimSun"/>
          <w:w w:val="35"/>
        </w:rPr>
        <w:t>」</w:t>
      </w:r>
      <w:r>
        <w:rPr>
          <w:spacing w:val="-1"/>
        </w:rPr>
        <w:t>也表示宴席</w:t>
      </w:r>
      <w:r>
        <w:rPr>
          <w:rFonts w:ascii="SimSun" w:eastAsia="SimSun"/>
        </w:rPr>
        <w:t>、</w:t>
      </w:r>
      <w:r>
        <w:rPr/>
        <w:t>酒宴</w:t>
      </w:r>
      <w:r>
        <w:rPr>
          <w:rFonts w:ascii="SimSun" w:eastAsia="SimSun"/>
          <w:spacing w:val="-14"/>
          <w:w w:val="94"/>
        </w:rPr>
        <w:t>，</w:t>
      </w:r>
      <w:r>
        <w:rPr/>
        <w:t>也即</w:t>
      </w:r>
      <w:r>
        <w:rPr>
          <w:rFonts w:ascii="SimSun" w:eastAsia="SimSun"/>
          <w:w w:val="35"/>
        </w:rPr>
        <w:t>「</w:t>
      </w:r>
      <w:r>
        <w:rPr/>
        <w:t>筵宴</w:t>
      </w:r>
      <w:r>
        <w:rPr>
          <w:rFonts w:ascii="SimSun" w:eastAsia="SimSun"/>
          <w:w w:val="64"/>
        </w:rPr>
        <w:t>」。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27"/>
        <w:rPr>
          <w:rFonts w:ascii="SimSun"/>
          <w:sz w:val="20"/>
        </w:rPr>
      </w:pPr>
    </w:p>
    <w:p>
      <w:pPr>
        <w:pStyle w:val="BodyText"/>
        <w:spacing w:after="0"/>
        <w:rPr>
          <w:rFonts w:ascii="SimSun"/>
          <w:sz w:val="20"/>
        </w:rPr>
        <w:sectPr>
          <w:pgSz w:w="12240" w:h="15840"/>
          <w:pgMar w:header="0" w:footer="709" w:top="1640" w:bottom="900" w:left="1080" w:right="720"/>
        </w:sectPr>
      </w:pPr>
    </w:p>
    <w:p>
      <w:pPr>
        <w:pStyle w:val="BodyText"/>
        <w:spacing w:before="236"/>
        <w:rPr>
          <w:rFonts w:ascii="SimSun"/>
          <w:sz w:val="32"/>
        </w:rPr>
      </w:pPr>
    </w:p>
    <w:p>
      <w:pPr>
        <w:pStyle w:val="Heading1"/>
      </w:pPr>
      <w:r>
        <w:rPr>
          <w:spacing w:val="-3"/>
        </w:rPr>
        <w:t>延伸學習</w:t>
      </w:r>
    </w:p>
    <w:p>
      <w:pPr>
        <w:pStyle w:val="BodyText"/>
        <w:spacing w:before="18"/>
        <w:ind w:left="196"/>
        <w:rPr>
          <w:rFonts w:ascii="SimSun" w:eastAsia="SimSun"/>
        </w:rPr>
      </w:pPr>
      <w:r>
        <w:rPr/>
        <w:br w:type="column"/>
      </w:r>
      <w:r>
        <w:rPr>
          <w:rFonts w:ascii="SimSun" w:eastAsia="SimSun"/>
          <w:color w:val="202429"/>
          <w:w w:val="95"/>
          <w:shd w:fill="FFF1CC" w:color="auto" w:val="clear"/>
        </w:rPr>
        <w:t>例句：這對新人在大喜日子，大排</w:t>
      </w:r>
      <w:r>
        <w:rPr>
          <w:rFonts w:ascii="Microsoft JhengHei" w:eastAsia="Microsoft JhengHei"/>
          <w:b/>
          <w:color w:val="202429"/>
          <w:w w:val="80"/>
          <w:shd w:fill="FFF1CC" w:color="auto" w:val="clear"/>
        </w:rPr>
        <w:t>筵</w:t>
      </w:r>
      <w:r>
        <w:rPr>
          <w:rFonts w:ascii="Microsoft JhengHei" w:eastAsia="Microsoft JhengHei"/>
          <w:b/>
          <w:color w:val="202429"/>
          <w:w w:val="95"/>
          <w:shd w:fill="FFF1CC" w:color="auto" w:val="clear"/>
        </w:rPr>
        <w:t>宴</w:t>
      </w:r>
      <w:r>
        <w:rPr>
          <w:rFonts w:ascii="SimSun" w:eastAsia="SimSun"/>
          <w:color w:val="202429"/>
          <w:spacing w:val="-2"/>
          <w:w w:val="95"/>
          <w:shd w:fill="FFF1CC" w:color="auto" w:val="clear"/>
        </w:rPr>
        <w:t>，熱鬧得很。</w:t>
      </w:r>
    </w:p>
    <w:p>
      <w:pPr>
        <w:pStyle w:val="BodyText"/>
        <w:spacing w:after="0"/>
        <w:rPr>
          <w:rFonts w:ascii="SimSun" w:eastAsia="SimSun"/>
        </w:rPr>
        <w:sectPr>
          <w:type w:val="continuous"/>
          <w:pgSz w:w="12240" w:h="15840"/>
          <w:pgMar w:header="0" w:footer="709" w:top="1640" w:bottom="900" w:left="1080" w:right="720"/>
          <w:cols w:num="2" w:equalWidth="0">
            <w:col w:w="1517" w:space="790"/>
            <w:col w:w="8133"/>
          </w:cols>
        </w:sectPr>
      </w:pPr>
    </w:p>
    <w:p>
      <w:pPr>
        <w:spacing w:before="34"/>
        <w:ind w:left="195" w:right="0" w:firstLine="0"/>
        <w:jc w:val="left"/>
        <w:rPr>
          <w:rFonts w:ascii="Malgun Gothic" w:eastAsia="Malgun Gothic"/>
          <w:b/>
          <w:sz w:val="24"/>
        </w:rPr>
      </w:pPr>
      <w:r>
        <w:rPr>
          <w:rFonts w:ascii="Microsoft JhengHei UI" w:eastAsia="Microsoft JhengHei UI"/>
          <w:b/>
          <w:color w:val="6F2F9F"/>
          <w:spacing w:val="-2"/>
          <w:sz w:val="24"/>
        </w:rPr>
        <w:t>故宮如何由皇宮變為博物院</w:t>
      </w:r>
      <w:r>
        <w:rPr>
          <w:rFonts w:ascii="Malgun Gothic" w:eastAsia="Malgun Gothic"/>
          <w:b/>
          <w:color w:val="6F2F9F"/>
          <w:spacing w:val="-10"/>
          <w:sz w:val="24"/>
        </w:rPr>
        <w:t>？</w:t>
      </w:r>
    </w:p>
    <w:p>
      <w:pPr>
        <w:spacing w:before="22"/>
        <w:ind w:left="195" w:right="0" w:firstLine="0"/>
        <w:jc w:val="left"/>
        <w:rPr>
          <w:rFonts w:ascii="SimSun"/>
          <w:sz w:val="24"/>
        </w:rPr>
      </w:pPr>
      <w:hyperlink r:id="rId17">
        <w:r>
          <w:rPr>
            <w:rFonts w:ascii="SimSun"/>
            <w:color w:val="0562C1"/>
            <w:spacing w:val="-2"/>
            <w:sz w:val="24"/>
            <w:u w:val="single" w:color="0562C1"/>
          </w:rPr>
          <w:t>https://chiculture.org.hk/tc/china-five-thousand-years/581</w:t>
        </w:r>
      </w:hyperlink>
    </w:p>
    <w:sectPr>
      <w:pgSz w:w="12240" w:h="15840"/>
      <w:pgMar w:header="0" w:footer="709" w:top="1640" w:bottom="900" w:left="10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auto"/>
    <w:pitch w:val="variable"/>
  </w:font>
  <w:font w:name="Microsoft JhengHei">
    <w:altName w:val="Microsoft JhengHei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PMingLiU">
    <w:altName w:val="PMingLiU"/>
    <w:charset w:val="1"/>
    <w:family w:val="roman"/>
    <w:pitch w:val="variable"/>
  </w:font>
  <w:font w:name="Microsoft JhengHei UI">
    <w:altName w:val="Microsoft JhengHei UI"/>
    <w:charset w:val="1"/>
    <w:family w:val="swiss"/>
    <w:pitch w:val="variable"/>
  </w:font>
  <w:font w:name="Malgun Gothic">
    <w:altName w:val="Malgun Gothic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3216">
              <wp:simplePos x="0" y="0"/>
              <wp:positionH relativeFrom="page">
                <wp:posOffset>3935298</wp:posOffset>
              </wp:positionH>
              <wp:positionV relativeFrom="page">
                <wp:posOffset>9468578</wp:posOffset>
              </wp:positionV>
              <wp:extent cx="153670" cy="1524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865997pt;margin-top:745.557373pt;width:12.1pt;height:12pt;mso-position-horizontal-relative:page;mso-position-vertical-relative:page;z-index:-15883264" type="#_x0000_t202" id="docshape8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2704">
              <wp:simplePos x="0" y="0"/>
              <wp:positionH relativeFrom="page">
                <wp:posOffset>57784</wp:posOffset>
              </wp:positionH>
              <wp:positionV relativeFrom="page">
                <wp:posOffset>0</wp:posOffset>
              </wp:positionV>
              <wp:extent cx="7694930" cy="101536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694930" cy="1015365"/>
                        <a:chExt cx="7694930" cy="1015365"/>
                      </a:xfrm>
                    </wpg:grpSpPr>
                    <pic:pic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72125" y="228600"/>
                          <a:ext cx="1514474" cy="41318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3825" y="0"/>
                          <a:ext cx="2886075" cy="101536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099"/>
                          <a:ext cx="1285875" cy="3860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91191" y="0"/>
                          <a:ext cx="1703739" cy="9988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2533637" y="0"/>
                          <a:ext cx="2781935" cy="54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935" h="548005">
                              <a:moveTo>
                                <a:pt x="2781312" y="371792"/>
                              </a:moveTo>
                              <a:lnTo>
                                <a:pt x="2775801" y="331597"/>
                              </a:lnTo>
                              <a:lnTo>
                                <a:pt x="2760141" y="294589"/>
                              </a:lnTo>
                              <a:lnTo>
                                <a:pt x="2735618" y="261861"/>
                              </a:lnTo>
                              <a:lnTo>
                                <a:pt x="2703499" y="234505"/>
                              </a:lnTo>
                              <a:lnTo>
                                <a:pt x="2665082" y="213614"/>
                              </a:lnTo>
                              <a:lnTo>
                                <a:pt x="2621623" y="200279"/>
                              </a:lnTo>
                              <a:lnTo>
                                <a:pt x="2574429" y="195580"/>
                              </a:lnTo>
                              <a:lnTo>
                                <a:pt x="2186584" y="195580"/>
                              </a:lnTo>
                              <a:lnTo>
                                <a:pt x="2200999" y="173443"/>
                              </a:lnTo>
                              <a:lnTo>
                                <a:pt x="2214626" y="137655"/>
                              </a:lnTo>
                              <a:lnTo>
                                <a:pt x="2219325" y="100012"/>
                              </a:lnTo>
                              <a:lnTo>
                                <a:pt x="2214626" y="62382"/>
                              </a:lnTo>
                              <a:lnTo>
                                <a:pt x="2200999" y="26593"/>
                              </a:lnTo>
                              <a:lnTo>
                                <a:pt x="2183688" y="0"/>
                              </a:lnTo>
                              <a:lnTo>
                                <a:pt x="35648" y="0"/>
                              </a:lnTo>
                              <a:lnTo>
                                <a:pt x="18338" y="26593"/>
                              </a:lnTo>
                              <a:lnTo>
                                <a:pt x="4711" y="62382"/>
                              </a:lnTo>
                              <a:lnTo>
                                <a:pt x="0" y="100012"/>
                              </a:lnTo>
                              <a:lnTo>
                                <a:pt x="4711" y="137655"/>
                              </a:lnTo>
                              <a:lnTo>
                                <a:pt x="18338" y="173443"/>
                              </a:lnTo>
                              <a:lnTo>
                                <a:pt x="40106" y="206883"/>
                              </a:lnTo>
                              <a:lnTo>
                                <a:pt x="69278" y="237464"/>
                              </a:lnTo>
                              <a:lnTo>
                                <a:pt x="105079" y="264706"/>
                              </a:lnTo>
                              <a:lnTo>
                                <a:pt x="146761" y="288112"/>
                              </a:lnTo>
                              <a:lnTo>
                                <a:pt x="193548" y="307174"/>
                              </a:lnTo>
                              <a:lnTo>
                                <a:pt x="244703" y="321398"/>
                              </a:lnTo>
                              <a:lnTo>
                                <a:pt x="299453" y="330301"/>
                              </a:lnTo>
                              <a:lnTo>
                                <a:pt x="357047" y="333375"/>
                              </a:lnTo>
                              <a:lnTo>
                                <a:pt x="1500682" y="333375"/>
                              </a:lnTo>
                              <a:lnTo>
                                <a:pt x="1495437" y="371792"/>
                              </a:lnTo>
                              <a:lnTo>
                                <a:pt x="1500936" y="412000"/>
                              </a:lnTo>
                              <a:lnTo>
                                <a:pt x="1516595" y="449008"/>
                              </a:lnTo>
                              <a:lnTo>
                                <a:pt x="1541119" y="481736"/>
                              </a:lnTo>
                              <a:lnTo>
                                <a:pt x="1573237" y="509092"/>
                              </a:lnTo>
                              <a:lnTo>
                                <a:pt x="1611655" y="529983"/>
                              </a:lnTo>
                              <a:lnTo>
                                <a:pt x="1655114" y="543318"/>
                              </a:lnTo>
                              <a:lnTo>
                                <a:pt x="1702308" y="548005"/>
                              </a:lnTo>
                              <a:lnTo>
                                <a:pt x="2574429" y="548005"/>
                              </a:lnTo>
                              <a:lnTo>
                                <a:pt x="2621623" y="543318"/>
                              </a:lnTo>
                              <a:lnTo>
                                <a:pt x="2665082" y="529983"/>
                              </a:lnTo>
                              <a:lnTo>
                                <a:pt x="2703499" y="509092"/>
                              </a:lnTo>
                              <a:lnTo>
                                <a:pt x="2735618" y="481736"/>
                              </a:lnTo>
                              <a:lnTo>
                                <a:pt x="2760141" y="449008"/>
                              </a:lnTo>
                              <a:lnTo>
                                <a:pt x="2775801" y="412000"/>
                              </a:lnTo>
                              <a:lnTo>
                                <a:pt x="2781312" y="371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638675" y="154965"/>
                          <a:ext cx="1642579" cy="7105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.54997pt;margin-top:0.0pt;width:605.9pt;height:79.95pt;mso-position-horizontal-relative:page;mso-position-vertical-relative:page;z-index:-15883776" id="docshapegroup1" coordorigin="91,0" coordsize="12118,1599">
              <v:shape style="position:absolute;left:8866;top:360;width:2385;height:651" type="#_x0000_t75" id="docshape2" stroked="false">
                <v:imagedata r:id="rId1" o:title=""/>
              </v:shape>
              <v:shape style="position:absolute;left:286;top:0;width:4545;height:1599" type="#_x0000_t75" id="docshape3" stroked="false">
                <v:imagedata r:id="rId2" o:title=""/>
              </v:shape>
              <v:shape style="position:absolute;left:91;top:60;width:2025;height:608" type="#_x0000_t75" id="docshape4" stroked="false">
                <v:imagedata r:id="rId3" o:title=""/>
              </v:shape>
              <v:shape style="position:absolute;left:9525;top:0;width:2684;height:1573" type="#_x0000_t75" id="docshape5" stroked="false">
                <v:imagedata r:id="rId4" o:title=""/>
              </v:shape>
              <v:shape style="position:absolute;left:4080;top:0;width:4381;height:863" id="docshape6" coordorigin="4081,0" coordsize="4381,863" path="m8461,585l8452,522,8428,464,8389,412,8338,369,8278,336,8210,315,8135,308,7524,308,7547,273,7569,217,7576,157,7569,98,7547,42,7520,0,4137,0,4110,42,4088,98,4081,157,4088,217,4110,273,4144,326,4190,374,4246,417,4312,454,4386,484,4466,506,4553,520,4643,525,6444,525,6436,585,6445,649,6469,707,6508,759,6559,802,6619,835,6687,856,6762,863,8135,863,8210,856,8278,835,8338,802,8389,759,8428,707,8452,649,8461,585xe" filled="true" fillcolor="#fff1cc" stroked="false">
                <v:path arrowok="t"/>
                <v:fill type="solid"/>
              </v:shape>
              <v:shape style="position:absolute;left:7396;top:244;width:2587;height:1119" type="#_x0000_t75" id="docshape7" stroked="false">
                <v:imagedata r:id="rId5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upperLetter"/>
      <w:lvlText w:val="%1."/>
      <w:lvlJc w:val="left"/>
      <w:pPr>
        <w:ind w:left="417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22" w:hanging="2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424" w:hanging="2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426" w:hanging="2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428" w:hanging="2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430" w:hanging="2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432" w:hanging="2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434" w:hanging="2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436" w:hanging="222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8" w:hanging="29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>
      <w:start w:val="1"/>
      <w:numFmt w:val="upperLetter"/>
      <w:lvlText w:val="%2."/>
      <w:lvlJc w:val="left"/>
      <w:pPr>
        <w:ind w:left="196" w:hanging="2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480" w:hanging="23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725" w:hanging="23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2970" w:hanging="23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15" w:hanging="23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5460" w:hanging="23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705" w:hanging="23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950" w:hanging="235"/>
      </w:pPr>
      <w:rPr>
        <w:rFonts w:hint="default"/>
        <w:lang w:val="en-US" w:eastAsia="zh-TW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23"/>
      <w:szCs w:val="23"/>
      <w:lang w:val="en-US" w:eastAsia="zh-TW" w:bidi="ar-SA"/>
    </w:rPr>
  </w:style>
  <w:style w:styleId="Heading1" w:type="paragraph">
    <w:name w:val="Heading 1"/>
    <w:basedOn w:val="Normal"/>
    <w:uiPriority w:val="1"/>
    <w:qFormat/>
    <w:pPr>
      <w:ind w:left="195"/>
      <w:outlineLvl w:val="1"/>
    </w:pPr>
    <w:rPr>
      <w:rFonts w:ascii="Microsoft JhengHei UI" w:hAnsi="Microsoft JhengHei UI" w:eastAsia="Microsoft JhengHei UI" w:cs="Microsoft JhengHei UI"/>
      <w:b/>
      <w:bCs/>
      <w:sz w:val="32"/>
      <w:szCs w:val="32"/>
      <w:lang w:val="en-US" w:eastAsia="zh-TW" w:bidi="ar-SA"/>
    </w:rPr>
  </w:style>
  <w:style w:styleId="Heading2" w:type="paragraph">
    <w:name w:val="Heading 2"/>
    <w:basedOn w:val="Normal"/>
    <w:uiPriority w:val="1"/>
    <w:qFormat/>
    <w:pPr>
      <w:ind w:left="196"/>
      <w:outlineLvl w:val="2"/>
    </w:pPr>
    <w:rPr>
      <w:rFonts w:ascii="Microsoft JhengHei UI" w:hAnsi="Microsoft JhengHei UI" w:eastAsia="Microsoft JhengHei UI" w:cs="Microsoft JhengHei UI"/>
      <w:b/>
      <w:bCs/>
      <w:sz w:val="23"/>
      <w:szCs w:val="23"/>
      <w:lang w:val="en-US" w:eastAsia="zh-TW" w:bidi="ar-SA"/>
    </w:rPr>
  </w:style>
  <w:style w:styleId="Title" w:type="paragraph">
    <w:name w:val="Title"/>
    <w:basedOn w:val="Normal"/>
    <w:uiPriority w:val="1"/>
    <w:qFormat/>
    <w:pPr>
      <w:spacing w:line="595" w:lineRule="exact"/>
      <w:ind w:left="16"/>
      <w:jc w:val="center"/>
    </w:pPr>
    <w:rPr>
      <w:rFonts w:ascii="Malgun Gothic" w:hAnsi="Malgun Gothic" w:eastAsia="Malgun Gothic" w:cs="Malgun Gothic"/>
      <w:b/>
      <w:bCs/>
      <w:sz w:val="36"/>
      <w:szCs w:val="36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ind w:left="196" w:hanging="292"/>
    </w:pPr>
    <w:rPr>
      <w:rFonts w:ascii="PMingLiU" w:hAnsi="PMingLiU" w:eastAsia="PMingLiU" w:cs="PMingLiU"/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yperlink" Target="https://chiculture.org.hk/tc/china-five-thousand-years/581" TargetMode="External"/><Relationship Id="rId1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2026-06-26T06:20:28Z</dcterms:created>
  <dcterms:modified xsi:type="dcterms:W3CDTF">2026-06-26T06:20:28Z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2026-06-26T00:00:00Z</vt:filetime>
  </property>
  <property fmtid="{D5CDD505-2E9C-101B-9397-08002B2CF9AE}" pid="3" name="LastSaved">
    <vt:filetime>2026-06-26T00:00:00Z</vt:filetime>
  </property>
  <property fmtid="{D5CDD505-2E9C-101B-9397-08002B2CF9AE}" pid="4" name="Producer">
    <vt:lpwstr>3-Heights(TM) PDF Security Shell 4.8.25.2 (http://www.pdf-tools.com)</vt:lpwstr>
  </property>
</Properties>
</file>