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2416CDFF" w:rsidR="0016247F" w:rsidRPr="00736D62" w:rsidRDefault="00B87054" w:rsidP="00D47273">
      <w:pPr>
        <w:jc w:val="center"/>
        <w:rPr>
          <w:rFonts w:ascii="Times New Roman" w:eastAsia="微軟正黑體" w:hAnsi="Times New Roman" w:cs="Times New Roman"/>
          <w:b/>
          <w:bCs/>
          <w:sz w:val="36"/>
          <w:szCs w:val="36"/>
        </w:rPr>
      </w:pPr>
      <w:r w:rsidRPr="00736D62">
        <w:rPr>
          <w:rFonts w:ascii="Times New Roman" w:eastAsia="微軟正黑體" w:hAnsi="Times New Roman" w:cs="Times New Roman"/>
          <w:b/>
          <w:bCs/>
          <w:sz w:val="36"/>
          <w:szCs w:val="36"/>
        </w:rPr>
        <w:t>高中</w:t>
      </w:r>
      <w:r w:rsidR="00736D62" w:rsidRPr="00736D62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 xml:space="preserve">  </w:t>
      </w:r>
      <w:r w:rsidR="00554892" w:rsidRPr="00736D62">
        <w:rPr>
          <w:rFonts w:ascii="Times New Roman" w:eastAsia="微軟正黑體" w:hAnsi="Times New Roman" w:cs="Times New Roman"/>
          <w:b/>
          <w:bCs/>
          <w:sz w:val="36"/>
          <w:szCs w:val="36"/>
        </w:rPr>
        <w:t>試閱</w:t>
      </w:r>
      <w:r w:rsidR="00736D62" w:rsidRPr="00736D62">
        <w:rPr>
          <w:rFonts w:ascii="Times New Roman" w:eastAsia="微軟正黑體" w:hAnsi="Times New Roman" w:cs="Times New Roman"/>
          <w:b/>
          <w:bCs/>
          <w:sz w:val="36"/>
          <w:szCs w:val="36"/>
        </w:rPr>
        <w:t>文章</w:t>
      </w:r>
    </w:p>
    <w:p w14:paraId="36544EE3" w14:textId="5F1DB845" w:rsidR="00C7740D" w:rsidRPr="00CB1C5D" w:rsidRDefault="00F16462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主題：</w:t>
      </w:r>
      <w:r w:rsidR="00BE0686" w:rsidRPr="00BE068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中國人的孝</w:t>
      </w:r>
      <w:proofErr w:type="gramStart"/>
      <w:r w:rsidR="00BE0686" w:rsidRPr="00BE068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悌</w:t>
      </w:r>
      <w:proofErr w:type="gramEnd"/>
      <w:r w:rsidR="00BE0686" w:rsidRPr="00BE068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精神</w:t>
      </w:r>
      <w:r w:rsidR="0011595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 xml:space="preserve">  </w:t>
      </w:r>
      <w:r w:rsidR="00A776E0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〈</w:t>
      </w:r>
      <w:r w:rsidR="00CA7307" w:rsidRPr="00CA7307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講述孝悌的經典之作</w:t>
      </w:r>
      <w:r w:rsidR="00A776E0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〉</w:t>
      </w:r>
    </w:p>
    <w:p w14:paraId="27439A05" w14:textId="612A5F54" w:rsidR="00AE185E" w:rsidRPr="00AE185E" w:rsidRDefault="00E100F8" w:rsidP="00AE185E">
      <w:pPr>
        <w:spacing w:after="240"/>
        <w:rPr>
          <w:rFonts w:ascii="Times New Roman" w:eastAsia="微軟正黑體 Light" w:hAnsi="Times New Roman" w:cs="Times New Roman"/>
        </w:rPr>
      </w:pPr>
      <w:r w:rsidRPr="00E100F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中國人的孝</w:t>
      </w:r>
      <w:proofErr w:type="gramStart"/>
      <w:r w:rsidRPr="00E100F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悌</w:t>
      </w:r>
      <w:proofErr w:type="gramEnd"/>
      <w:r w:rsidRPr="00E100F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精神</w:t>
      </w:r>
      <w:r>
        <w:rPr>
          <w:rFonts w:ascii="Times New Roman" w:eastAsia="微軟正黑體 Light" w:hAnsi="Times New Roman" w:cs="Times New Roman" w:hint="eastAsia"/>
        </w:rPr>
        <w:t xml:space="preserve"> </w:t>
      </w:r>
      <w:r w:rsidRPr="00E100F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中國文化</w:t>
      </w:r>
    </w:p>
    <w:p w14:paraId="5010F10F" w14:textId="77777777" w:rsidR="00073EB1" w:rsidRDefault="00073EB1" w:rsidP="005F12B4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0C2E83" w:rsidRPr="000C2E83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孝</w:t>
      </w:r>
      <w:proofErr w:type="gramStart"/>
      <w:r w:rsidR="000C2E83" w:rsidRPr="000C2E83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悌</w:t>
      </w:r>
      <w:proofErr w:type="gramEnd"/>
      <w:r w:rsidR="000C2E83" w:rsidRPr="000C2E83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之道既是仁德之根本，所以中國流傳有不少講述孝和</w:t>
      </w:r>
      <w:proofErr w:type="gramStart"/>
      <w:r w:rsidR="000C2E83" w:rsidRPr="000C2E83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悌</w:t>
      </w:r>
      <w:proofErr w:type="gramEnd"/>
      <w:r w:rsidR="000C2E83" w:rsidRPr="000C2E83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意義的經典，</w:t>
      </w:r>
      <w:proofErr w:type="gramStart"/>
      <w:r w:rsidR="000C2E83" w:rsidRPr="000C2E83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此外，</w:t>
      </w:r>
      <w:proofErr w:type="gramEnd"/>
      <w:r w:rsidR="000C2E83" w:rsidRPr="000C2E83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還有流傳甚廣的熟語、典故等。通過這些文章、故事或用語，可以從中窺見古人對孝</w:t>
      </w:r>
      <w:proofErr w:type="gramStart"/>
      <w:r w:rsidR="000C2E83" w:rsidRPr="000C2E83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悌</w:t>
      </w:r>
      <w:proofErr w:type="gramEnd"/>
      <w:r w:rsidR="000C2E83" w:rsidRPr="000C2E83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精神的追求，以及對和諧家庭關係的訓誡。</w:t>
      </w:r>
    </w:p>
    <w:p w14:paraId="5A14471B" w14:textId="77777777" w:rsidR="00073EB1" w:rsidRDefault="00073EB1" w:rsidP="005F12B4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323C3C3" w14:textId="41AD9F68" w:rsidR="005F12B4" w:rsidRDefault="00073EB1" w:rsidP="005F12B4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135F18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《孝經》</w:t>
      </w:r>
      <w:r w:rsidR="00135F18"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  <w:br/>
      </w:r>
      <w:r w:rsidR="00135F18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2639079B" w14:textId="180F4E1C" w:rsidR="0084062B" w:rsidRPr="00E74D43" w:rsidRDefault="005F12B4" w:rsidP="005F12B4">
      <w:pPr>
        <w:widowControl/>
        <w:shd w:val="clear" w:color="auto" w:fill="FFFFFF"/>
        <w:jc w:val="both"/>
        <w:rPr>
          <w:rFonts w:ascii="Segoe UI" w:eastAsia="Times New Roman" w:hAnsi="Segoe UI" w:cs="Segoe UI"/>
          <w:color w:val="212529"/>
          <w:spacing w:val="7"/>
          <w:sz w:val="23"/>
          <w:szCs w:val="23"/>
          <w:lang w:val="en-HK"/>
        </w:rPr>
      </w:pPr>
      <w:r>
        <w:rPr>
          <w:rFonts w:ascii="Times New Roman" w:eastAsia="新細明體" w:hAnsi="Times New Roman" w:cs="Times New Roman" w:hint="eastAsia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7363B" wp14:editId="1EE5DC04">
                <wp:simplePos x="0" y="0"/>
                <wp:positionH relativeFrom="margin">
                  <wp:posOffset>-114935</wp:posOffset>
                </wp:positionH>
                <wp:positionV relativeFrom="paragraph">
                  <wp:posOffset>662305</wp:posOffset>
                </wp:positionV>
                <wp:extent cx="4314825" cy="4002405"/>
                <wp:effectExtent l="0" t="0" r="0" b="0"/>
                <wp:wrapNone/>
                <wp:docPr id="647526500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4002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E93D3" w14:textId="37A12196" w:rsidR="00FA707A" w:rsidRPr="00FA707A" w:rsidRDefault="00FA707A" w:rsidP="005F12B4">
                            <w:pPr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《孝經》成</w:t>
                            </w:r>
                            <w:proofErr w:type="gramStart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書於禮樂</w:t>
                            </w:r>
                            <w:proofErr w:type="gramEnd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敗壞、列國兼併的春秋戰國時代。它強調孝是上天定下來的規範，臣民要</w:t>
                            </w:r>
                            <w:proofErr w:type="gramStart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以孝來修身</w:t>
                            </w:r>
                            <w:proofErr w:type="gramEnd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齊家，而國君也要</w:t>
                            </w:r>
                            <w:proofErr w:type="gramStart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用孝來</w:t>
                            </w:r>
                            <w:proofErr w:type="gramEnd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治國。</w:t>
                            </w:r>
                          </w:p>
                          <w:p w14:paraId="3119EAA8" w14:textId="77777777" w:rsidR="00FA707A" w:rsidRPr="00FA707A" w:rsidRDefault="00FA707A" w:rsidP="005F12B4">
                            <w:pPr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</w:p>
                          <w:p w14:paraId="4A4C032D" w14:textId="77777777" w:rsidR="00FA707A" w:rsidRPr="00FA707A" w:rsidRDefault="00FA707A" w:rsidP="005F12B4">
                            <w:pPr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　　據《孝經》，</w:t>
                            </w:r>
                            <w:proofErr w:type="gramStart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行孝</w:t>
                            </w:r>
                            <w:proofErr w:type="gramEnd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「</w:t>
                            </w:r>
                            <w:proofErr w:type="gramStart"/>
                            <w:r w:rsidRPr="003B5D2B">
                              <w:rPr>
                                <w:rFonts w:ascii="Times New Roman" w:eastAsia="新細明體" w:hAnsi="Times New Roman" w:cs="Times New Roman" w:hint="eastAsia"/>
                                <w:color w:val="538135" w:themeColor="accent6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始於事親</w:t>
                            </w:r>
                            <w:proofErr w:type="gramEnd"/>
                            <w:r w:rsidRPr="003B5D2B">
                              <w:rPr>
                                <w:rFonts w:ascii="Times New Roman" w:eastAsia="新細明體" w:hAnsi="Times New Roman" w:cs="Times New Roman" w:hint="eastAsia"/>
                                <w:color w:val="538135" w:themeColor="accent6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，中</w:t>
                            </w:r>
                            <w:proofErr w:type="gramStart"/>
                            <w:r w:rsidRPr="003B5D2B">
                              <w:rPr>
                                <w:rFonts w:ascii="Times New Roman" w:eastAsia="新細明體" w:hAnsi="Times New Roman" w:cs="Times New Roman" w:hint="eastAsia"/>
                                <w:color w:val="538135" w:themeColor="accent6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於事君</w:t>
                            </w:r>
                            <w:proofErr w:type="gramEnd"/>
                            <w:r w:rsidRPr="003B5D2B">
                              <w:rPr>
                                <w:rFonts w:ascii="Times New Roman" w:eastAsia="新細明體" w:hAnsi="Times New Roman" w:cs="Times New Roman" w:hint="eastAsia"/>
                                <w:color w:val="538135" w:themeColor="accent6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，終於立身。</w:t>
                            </w:r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」孝之始是「</w:t>
                            </w:r>
                            <w:r w:rsidRPr="003B5D2B">
                              <w:rPr>
                                <w:rFonts w:ascii="Times New Roman" w:eastAsia="新細明體" w:hAnsi="Times New Roman" w:cs="Times New Roman" w:hint="eastAsia"/>
                                <w:color w:val="538135" w:themeColor="accent6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身體髮膚，受之父母，不敢毀傷。</w:t>
                            </w:r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」我們好好保護自己的身體、潔身自愛，本就是盡孝方法之</w:t>
                            </w:r>
                            <w:proofErr w:type="gramStart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一</w:t>
                            </w:r>
                            <w:proofErr w:type="gramEnd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。孝</w:t>
                            </w:r>
                            <w:proofErr w:type="gramStart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之終者</w:t>
                            </w:r>
                            <w:proofErr w:type="gramEnd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，是「</w:t>
                            </w:r>
                            <w:r w:rsidRPr="003B5D2B">
                              <w:rPr>
                                <w:rFonts w:ascii="Times New Roman" w:eastAsia="新細明體" w:hAnsi="Times New Roman" w:cs="Times New Roman" w:hint="eastAsia"/>
                                <w:color w:val="538135" w:themeColor="accent6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立身行道，揚名於後世，以顯父母。</w:t>
                            </w:r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」意思是我們生在世上，要自立、自強，有所建樹，顯揚名聲於後世，從而使父母也得榮耀。「立身行道」才是真正完成了孝道。</w:t>
                            </w:r>
                          </w:p>
                          <w:p w14:paraId="6122AE83" w14:textId="77777777" w:rsidR="00FA707A" w:rsidRPr="00FA707A" w:rsidRDefault="00FA707A" w:rsidP="005F12B4">
                            <w:pPr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</w:p>
                          <w:p w14:paraId="5A7E7C5A" w14:textId="0A8DB747" w:rsidR="00FA707A" w:rsidRPr="00FA707A" w:rsidRDefault="00FA707A" w:rsidP="005F12B4">
                            <w:pPr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　「中</w:t>
                            </w:r>
                            <w:proofErr w:type="gramStart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於事君</w:t>
                            </w:r>
                            <w:proofErr w:type="gramEnd"/>
                            <w:r w:rsidRPr="00FA707A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」，把「孝」和「忠」聯繫起來，忠的基礎就是孝，孝心不斷擴大，推而廣之，就能發展成愛護國家，忠於國君之心。忠孝之心培養了出來，社會秩序穩定，就能使天下太平。由此可見，修身、齊家、治國、平天下的道理，都可以涵蓋在孝道之中，一切都以孝道為基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7363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9.05pt;margin-top:52.15pt;width:339.75pt;height:315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" filled="f" stroked="f" strokeweight=".5pt">
                <v:textbox>
                  <w:txbxContent>
                    <w:p w14:paraId="751E93D3" w14:textId="37A12196" w:rsidR="00FA707A" w:rsidRPr="00FA707A" w:rsidRDefault="00FA707A" w:rsidP="005F12B4">
                      <w:pPr>
                        <w:jc w:val="both"/>
                        <w:rPr>
                          <w:rFonts w:ascii="Times New Roman" w:eastAsia="PMingLiU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 </w:t>
                      </w:r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《孝經》成</w:t>
                      </w:r>
                      <w:proofErr w:type="gramStart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書於禮樂</w:t>
                      </w:r>
                      <w:proofErr w:type="gramEnd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敗壞、列國兼併的春秋戰國時代。它強調孝是上天定下來的規範，臣民要</w:t>
                      </w:r>
                      <w:proofErr w:type="gramStart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以孝來修身</w:t>
                      </w:r>
                      <w:proofErr w:type="gramEnd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齊家，而國君也要</w:t>
                      </w:r>
                      <w:proofErr w:type="gramStart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用孝來</w:t>
                      </w:r>
                      <w:proofErr w:type="gramEnd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治國。</w:t>
                      </w:r>
                    </w:p>
                    <w:p w14:paraId="3119EAA8" w14:textId="77777777" w:rsidR="00FA707A" w:rsidRPr="00FA707A" w:rsidRDefault="00FA707A" w:rsidP="005F12B4">
                      <w:pPr>
                        <w:jc w:val="both"/>
                        <w:rPr>
                          <w:rFonts w:ascii="Times New Roman" w:eastAsia="PMingLiU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</w:p>
                    <w:p w14:paraId="4A4C032D" w14:textId="77777777" w:rsidR="00FA707A" w:rsidRPr="00FA707A" w:rsidRDefault="00FA707A" w:rsidP="005F12B4">
                      <w:pPr>
                        <w:jc w:val="both"/>
                        <w:rPr>
                          <w:rFonts w:ascii="Times New Roman" w:eastAsia="PMingLiU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　　據《孝經》，</w:t>
                      </w:r>
                      <w:proofErr w:type="gramStart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行孝</w:t>
                      </w:r>
                      <w:proofErr w:type="gramEnd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「</w:t>
                      </w:r>
                      <w:proofErr w:type="gramStart"/>
                      <w:r w:rsidRPr="003B5D2B">
                        <w:rPr>
                          <w:rFonts w:ascii="Times New Roman" w:eastAsia="PMingLiU" w:hAnsi="Times New Roman" w:cs="Times New Roman" w:hint="eastAsia"/>
                          <w:color w:val="538135" w:themeColor="accent6" w:themeShade="BF"/>
                          <w:spacing w:val="7"/>
                          <w:kern w:val="0"/>
                          <w:sz w:val="23"/>
                          <w:szCs w:val="23"/>
                        </w:rPr>
                        <w:t>始於事親</w:t>
                      </w:r>
                      <w:proofErr w:type="gramEnd"/>
                      <w:r w:rsidRPr="003B5D2B">
                        <w:rPr>
                          <w:rFonts w:ascii="Times New Roman" w:eastAsia="PMingLiU" w:hAnsi="Times New Roman" w:cs="Times New Roman" w:hint="eastAsia"/>
                          <w:color w:val="538135" w:themeColor="accent6" w:themeShade="BF"/>
                          <w:spacing w:val="7"/>
                          <w:kern w:val="0"/>
                          <w:sz w:val="23"/>
                          <w:szCs w:val="23"/>
                        </w:rPr>
                        <w:t>，中</w:t>
                      </w:r>
                      <w:proofErr w:type="gramStart"/>
                      <w:r w:rsidRPr="003B5D2B">
                        <w:rPr>
                          <w:rFonts w:ascii="Times New Roman" w:eastAsia="PMingLiU" w:hAnsi="Times New Roman" w:cs="Times New Roman" w:hint="eastAsia"/>
                          <w:color w:val="538135" w:themeColor="accent6" w:themeShade="BF"/>
                          <w:spacing w:val="7"/>
                          <w:kern w:val="0"/>
                          <w:sz w:val="23"/>
                          <w:szCs w:val="23"/>
                        </w:rPr>
                        <w:t>於事君</w:t>
                      </w:r>
                      <w:proofErr w:type="gramEnd"/>
                      <w:r w:rsidRPr="003B5D2B">
                        <w:rPr>
                          <w:rFonts w:ascii="Times New Roman" w:eastAsia="PMingLiU" w:hAnsi="Times New Roman" w:cs="Times New Roman" w:hint="eastAsia"/>
                          <w:color w:val="538135" w:themeColor="accent6" w:themeShade="BF"/>
                          <w:spacing w:val="7"/>
                          <w:kern w:val="0"/>
                          <w:sz w:val="23"/>
                          <w:szCs w:val="23"/>
                        </w:rPr>
                        <w:t>，終於立身。</w:t>
                      </w:r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」孝之始是「</w:t>
                      </w:r>
                      <w:r w:rsidRPr="003B5D2B">
                        <w:rPr>
                          <w:rFonts w:ascii="Times New Roman" w:eastAsia="PMingLiU" w:hAnsi="Times New Roman" w:cs="Times New Roman" w:hint="eastAsia"/>
                          <w:color w:val="538135" w:themeColor="accent6" w:themeShade="BF"/>
                          <w:spacing w:val="7"/>
                          <w:kern w:val="0"/>
                          <w:sz w:val="23"/>
                          <w:szCs w:val="23"/>
                        </w:rPr>
                        <w:t>身體髮膚，受之父母，不敢毀傷。</w:t>
                      </w:r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」我們好好保護自己的身體、潔身自愛，本就是盡孝方法之</w:t>
                      </w:r>
                      <w:proofErr w:type="gramStart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一</w:t>
                      </w:r>
                      <w:proofErr w:type="gramEnd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。孝</w:t>
                      </w:r>
                      <w:proofErr w:type="gramStart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之終者</w:t>
                      </w:r>
                      <w:proofErr w:type="gramEnd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，是「</w:t>
                      </w:r>
                      <w:r w:rsidRPr="003B5D2B">
                        <w:rPr>
                          <w:rFonts w:ascii="Times New Roman" w:eastAsia="PMingLiU" w:hAnsi="Times New Roman" w:cs="Times New Roman" w:hint="eastAsia"/>
                          <w:color w:val="538135" w:themeColor="accent6" w:themeShade="BF"/>
                          <w:spacing w:val="7"/>
                          <w:kern w:val="0"/>
                          <w:sz w:val="23"/>
                          <w:szCs w:val="23"/>
                        </w:rPr>
                        <w:t>立身行道，揚名於後世，以顯父母。</w:t>
                      </w:r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」意思是我們生在世上，要自立、自強，有所建樹，顯揚名聲於後世，從而使父母也得榮耀。「立身行道」才是真正完成了孝道。</w:t>
                      </w:r>
                    </w:p>
                    <w:p w14:paraId="6122AE83" w14:textId="77777777" w:rsidR="00FA707A" w:rsidRPr="00FA707A" w:rsidRDefault="00FA707A" w:rsidP="005F12B4">
                      <w:pPr>
                        <w:jc w:val="both"/>
                        <w:rPr>
                          <w:rFonts w:ascii="Times New Roman" w:eastAsia="PMingLiU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</w:p>
                    <w:p w14:paraId="5A7E7C5A" w14:textId="0A8DB747" w:rsidR="00FA707A" w:rsidRPr="00FA707A" w:rsidRDefault="00FA707A" w:rsidP="005F12B4">
                      <w:pPr>
                        <w:jc w:val="both"/>
                        <w:rPr>
                          <w:rFonts w:ascii="Times New Roman" w:eastAsia="PMingLiU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</w:t>
                      </w:r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　「中</w:t>
                      </w:r>
                      <w:proofErr w:type="gramStart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於事君</w:t>
                      </w:r>
                      <w:proofErr w:type="gramEnd"/>
                      <w:r w:rsidRPr="00FA707A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」，把「孝」和「忠」聯繫起來，忠的基礎就是孝，孝心不斷擴大，推而廣之，就能發展成愛護國家，忠於國君之心。忠孝之心培養了出來，社會秩序穩定，就能使天下太平。由此可見，修身、齊家、治國、平天下的道理，都可以涵蓋在孝道之中，一切都以孝道為基礎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</w:t>
      </w:r>
      <w:r w:rsidR="00135F18" w:rsidRPr="00135F18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《孝經》是古代儒家經典著作之一，是談論「孝」的專書，確立孝道和</w:t>
      </w:r>
      <w:proofErr w:type="gramStart"/>
      <w:r w:rsidR="00135F18" w:rsidRPr="00135F18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孝治</w:t>
      </w:r>
      <w:proofErr w:type="gramEnd"/>
      <w:r w:rsidR="00135F18" w:rsidRPr="00135F18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的思想理論，並</w:t>
      </w:r>
      <w:proofErr w:type="gramStart"/>
      <w:r w:rsidR="00135F18" w:rsidRPr="00135F18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闡釋行孝的</w:t>
      </w:r>
      <w:proofErr w:type="gramEnd"/>
      <w:r w:rsidR="00135F18" w:rsidRPr="00135F18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具體方法和要求，屬於儒家十三經之一，足見其重要性。</w:t>
      </w:r>
      <w:r w:rsidR="008874A8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br/>
      </w:r>
      <w:r w:rsidR="00E06705" w:rsidRPr="00CB1C5D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 xml:space="preserve">　</w:t>
      </w:r>
    </w:p>
    <w:p w14:paraId="5506F426" w14:textId="3CC933F8" w:rsidR="00AA68E9" w:rsidRDefault="005F12B4" w:rsidP="00894F5F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7B66D" wp14:editId="7C86273D">
                <wp:simplePos x="0" y="0"/>
                <wp:positionH relativeFrom="page">
                  <wp:posOffset>5013325</wp:posOffset>
                </wp:positionH>
                <wp:positionV relativeFrom="paragraph">
                  <wp:posOffset>31750</wp:posOffset>
                </wp:positionV>
                <wp:extent cx="2587924" cy="3571335"/>
                <wp:effectExtent l="0" t="0" r="0" b="0"/>
                <wp:wrapNone/>
                <wp:docPr id="777910737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24" cy="357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881A9" w14:textId="03029283" w:rsidR="008874A8" w:rsidRDefault="008874A8" w:rsidP="006E2D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2DEDE" wp14:editId="297CED07">
                                  <wp:extent cx="2273978" cy="3154895"/>
                                  <wp:effectExtent l="0" t="0" r="0" b="7620"/>
                                  <wp:docPr id="1" name="圖片 1" descr="一張含有 筆跡, 文字, 書法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圖片 1" descr="一張含有 筆跡, 文字, 書法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4418" cy="3169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214B">
                              <w:br/>
                            </w:r>
                            <w:r w:rsidR="004B214B" w:rsidRPr="006E2DFB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《孔文孝經合刊》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B66D" id="文字方塊 1" o:spid="_x0000_s1027" type="#_x0000_t202" style="position:absolute;left:0;text-align:left;margin-left:394.75pt;margin-top:2.5pt;width:203.75pt;height:28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" filled="f" stroked="f" strokeweight=".5pt">
                <v:textbox>
                  <w:txbxContent>
                    <w:p w14:paraId="36C881A9" w14:textId="03029283" w:rsidR="008874A8" w:rsidRDefault="008874A8" w:rsidP="006E2DF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92DEDE" wp14:editId="297CED07">
                            <wp:extent cx="2273978" cy="3154895"/>
                            <wp:effectExtent l="0" t="0" r="0" b="7620"/>
                            <wp:docPr id="1" name="圖片 1" descr="一張含有 筆跡, 文字, 書法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圖片 1" descr="一張含有 筆跡, 文字, 書法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4418" cy="3169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214B">
                        <w:br/>
                      </w:r>
                      <w:r w:rsidR="004B214B" w:rsidRPr="006E2DFB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《孔文孝經合刊》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2693">
        <w:rPr>
          <w:rFonts w:ascii="Segoe UI" w:eastAsia="新細明體" w:hAnsi="Segoe UI" w:cs="Segoe UI"/>
          <w:color w:val="000000"/>
          <w:spacing w:val="7"/>
          <w:kern w:val="0"/>
          <w:sz w:val="20"/>
          <w:szCs w:val="20"/>
          <w:shd w:val="clear" w:color="auto" w:fill="FFEFC6"/>
        </w:rPr>
        <w:br/>
      </w:r>
    </w:p>
    <w:p w14:paraId="72A75AFD" w14:textId="77777777" w:rsidR="007C587D" w:rsidRDefault="007C587D" w:rsidP="00AA68E9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462C335" w14:textId="0CA3BDB8" w:rsidR="007C587D" w:rsidRPr="00AA68E9" w:rsidRDefault="007C587D" w:rsidP="007C587D">
      <w:pPr>
        <w:widowControl/>
        <w:shd w:val="clear" w:color="auto" w:fill="FFFFFF"/>
        <w:jc w:val="center"/>
        <w:rPr>
          <w:noProof/>
        </w:rPr>
      </w:pPr>
    </w:p>
    <w:p w14:paraId="50697909" w14:textId="6360843B" w:rsidR="006B57E0" w:rsidRDefault="00591B0A" w:rsidP="00894F5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591B0A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</w:t>
      </w:r>
    </w:p>
    <w:p w14:paraId="7FA34B15" w14:textId="0A46A4B7" w:rsidR="000F2D87" w:rsidRDefault="000F2D87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  <w:u w:val="single"/>
        </w:rPr>
      </w:pPr>
    </w:p>
    <w:p w14:paraId="01FA67C6" w14:textId="77777777" w:rsidR="003A0D29" w:rsidRPr="00CB1C5D" w:rsidRDefault="003A0D29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  <w:u w:val="single"/>
        </w:rPr>
      </w:pPr>
    </w:p>
    <w:p w14:paraId="1D13CA0A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33824D4F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31250A0D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05D420E7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10E6FCB6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39B921E0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9AF0423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620C76FF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4C3455FF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62B2CBC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1209DC26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40EE08D4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48921202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206B14AA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11871051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0C33C4D6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27F56AC2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56007A19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4FCE53A9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0D8640D9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2F7ADDF9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4ACFA314" w14:textId="77777777" w:rsidR="008874A8" w:rsidRDefault="008874A8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3410EEB3" w14:textId="1DA421A1" w:rsidR="00A16733" w:rsidRPr="000A6533" w:rsidRDefault="006F402E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37D27" wp14:editId="34CA8930">
                <wp:simplePos x="0" y="0"/>
                <wp:positionH relativeFrom="page">
                  <wp:posOffset>4927600</wp:posOffset>
                </wp:positionH>
                <wp:positionV relativeFrom="paragraph">
                  <wp:posOffset>194310</wp:posOffset>
                </wp:positionV>
                <wp:extent cx="2587924" cy="3312544"/>
                <wp:effectExtent l="0" t="0" r="0" b="2540"/>
                <wp:wrapNone/>
                <wp:docPr id="2377813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24" cy="3312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0EC5D" w14:textId="26E49E20" w:rsidR="004C2806" w:rsidRDefault="004C2806" w:rsidP="003869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4A1DD" wp14:editId="41A033C8">
                                  <wp:extent cx="1782991" cy="2484407"/>
                                  <wp:effectExtent l="0" t="0" r="8255" b="0"/>
                                  <wp:docPr id="2" name="圖片 1" descr="一張含有 人的臉孔, 男人, 油畫, 直向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圖片 1" descr="一張含有 人的臉孔, 男人, 油畫, 直向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598" cy="2508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69BF">
                              <w:br/>
                            </w:r>
                            <w:r w:rsidR="003869BF" w:rsidRPr="003869B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黃山谷就是宋朝著名詩人黃庭堅。據《二十四孝》的故事，他</w:t>
                            </w:r>
                            <w:proofErr w:type="gramStart"/>
                            <w:r w:rsidR="003869BF" w:rsidRPr="003869B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侍</w:t>
                            </w:r>
                            <w:proofErr w:type="gramEnd"/>
                            <w:r w:rsidR="003869BF" w:rsidRPr="003869BF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母至孝，親自為母親洗滌便溺的用具。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7D27" id="文字方塊 3" o:spid="_x0000_s1028" type="#_x0000_t202" style="position:absolute;left:0;text-align:left;margin-left:388pt;margin-top:15.3pt;width:203.75pt;height:260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" filled="f" stroked="f" strokeweight=".5pt">
                <v:textbox>
                  <w:txbxContent>
                    <w:p w14:paraId="47B0EC5D" w14:textId="26E49E20" w:rsidR="004C2806" w:rsidRDefault="004C2806" w:rsidP="003869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04A1DD" wp14:editId="41A033C8">
                            <wp:extent cx="1782991" cy="2484407"/>
                            <wp:effectExtent l="0" t="0" r="8255" b="0"/>
                            <wp:docPr id="2" name="圖片 1" descr="一張含有 人的臉孔, 男人, 油畫, 直向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圖片 1" descr="一張含有 人的臉孔, 男人, 油畫, 直向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598" cy="2508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69BF">
                        <w:br/>
                      </w:r>
                      <w:r w:rsidR="003869BF" w:rsidRPr="003869BF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黃山谷就是宋朝著名詩人黃庭堅。據《二十四孝》的故事，他</w:t>
                      </w:r>
                      <w:proofErr w:type="gramStart"/>
                      <w:r w:rsidR="003869BF" w:rsidRPr="003869BF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侍</w:t>
                      </w:r>
                      <w:proofErr w:type="gramEnd"/>
                      <w:r w:rsidR="003869BF" w:rsidRPr="003869BF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母至孝，親自為母親洗滌便溺的用具。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74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6AC7C" wp14:editId="557305C8">
                <wp:simplePos x="0" y="0"/>
                <wp:positionH relativeFrom="margin">
                  <wp:posOffset>-635</wp:posOffset>
                </wp:positionH>
                <wp:positionV relativeFrom="paragraph">
                  <wp:posOffset>258445</wp:posOffset>
                </wp:positionV>
                <wp:extent cx="4362450" cy="3054985"/>
                <wp:effectExtent l="0" t="0" r="0" b="0"/>
                <wp:wrapNone/>
                <wp:docPr id="507354138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05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05DA1" w14:textId="039FA0D9" w:rsidR="003869BF" w:rsidRPr="00187A92" w:rsidRDefault="00187A92" w:rsidP="00D87457">
                            <w:pPr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3869BF"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自《孝經》出現後，歷代又出現不少專著講述孝道，其中以《二十四孝》最廣為人認識。《二十四孝》全名是《全相二十四孝詩選集》，成書於元代，相傳由郭居敬編著，以詩體述說二十四名孝子的故事，宣揚孝德，為古時兒童啟蒙讀本。</w:t>
                            </w:r>
                          </w:p>
                          <w:p w14:paraId="4E34A91A" w14:textId="77777777" w:rsidR="003869BF" w:rsidRPr="00187A92" w:rsidRDefault="003869BF" w:rsidP="00D87457">
                            <w:pPr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</w:p>
                          <w:p w14:paraId="10978923" w14:textId="55482C73" w:rsidR="003869BF" w:rsidRPr="00187A92" w:rsidRDefault="003869BF" w:rsidP="00D87457">
                            <w:pPr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　　今天不少流傳的民間故事來自《二十四孝》，例如：</w:t>
                            </w:r>
                            <w:proofErr w:type="gramStart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大舜孝</w:t>
                            </w:r>
                            <w:proofErr w:type="gramEnd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感動天、</w:t>
                            </w:r>
                            <w:proofErr w:type="gramStart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閔</w:t>
                            </w:r>
                            <w:proofErr w:type="gramEnd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損</w:t>
                            </w:r>
                            <w:proofErr w:type="gramStart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單衣順母</w:t>
                            </w:r>
                            <w:proofErr w:type="gramEnd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、董永</w:t>
                            </w:r>
                            <w:proofErr w:type="gramStart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賣身葬父</w:t>
                            </w:r>
                            <w:proofErr w:type="gramEnd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、吳孟</w:t>
                            </w:r>
                            <w:proofErr w:type="gramStart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恣蚊飽血</w:t>
                            </w:r>
                            <w:proofErr w:type="gramEnd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、黃</w:t>
                            </w:r>
                            <w:proofErr w:type="gramStart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香扇枕溫衾</w:t>
                            </w:r>
                            <w:proofErr w:type="gramEnd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、黃山谷親</w:t>
                            </w:r>
                            <w:proofErr w:type="gramStart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滌溺</w:t>
                            </w:r>
                            <w:proofErr w:type="gramEnd"/>
                            <w:r w:rsidRPr="00187A92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器等。雖然有些人認為部分這些故事內容不合情理，或不合時宜，甚至被指為愚孝的表現。可是，我們不妨走進古人的視角來看，去理解古人想通過這些故事帶出甚麼信息，讓我們更立體地認識中國傳統思想。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AC7C" id="文字方塊 4" o:spid="_x0000_s1029" type="#_x0000_t202" style="position:absolute;left:0;text-align:left;margin-left:-.05pt;margin-top:20.35pt;width:343.5pt;height:240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" filled="f" stroked="f" strokeweight=".5pt">
                <v:textbox>
                  <w:txbxContent>
                    <w:p w14:paraId="27A05DA1" w14:textId="039FA0D9" w:rsidR="003869BF" w:rsidRPr="00187A92" w:rsidRDefault="00187A92" w:rsidP="00D87457">
                      <w:pPr>
                        <w:jc w:val="both"/>
                        <w:rPr>
                          <w:rFonts w:ascii="Times New Roman" w:eastAsia="PMingLiU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 </w:t>
                      </w:r>
                      <w:r w:rsidR="003869BF"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自《孝經》出現後，歷代又出現不少專著講述孝道，其中以《二十四孝》最廣為人認識。《二十四孝》全名是《全相二十四孝詩選集》，成書於元代，相傳由郭居敬編著，以詩體述說二十四名孝子的故事，宣揚孝德，為古時兒童啟蒙讀本。</w:t>
                      </w:r>
                    </w:p>
                    <w:p w14:paraId="4E34A91A" w14:textId="77777777" w:rsidR="003869BF" w:rsidRPr="00187A92" w:rsidRDefault="003869BF" w:rsidP="00D87457">
                      <w:pPr>
                        <w:jc w:val="both"/>
                        <w:rPr>
                          <w:rFonts w:ascii="Times New Roman" w:eastAsia="PMingLiU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</w:p>
                    <w:p w14:paraId="10978923" w14:textId="55482C73" w:rsidR="003869BF" w:rsidRPr="00187A92" w:rsidRDefault="003869BF" w:rsidP="00D87457">
                      <w:pPr>
                        <w:jc w:val="both"/>
                        <w:rPr>
                          <w:rFonts w:ascii="Times New Roman" w:eastAsia="PMingLiU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　　今天不少流傳的民間故事來自《二十四孝》，例如：</w:t>
                      </w:r>
                      <w:proofErr w:type="gramStart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大舜孝</w:t>
                      </w:r>
                      <w:proofErr w:type="gramEnd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感動天、</w:t>
                      </w:r>
                      <w:proofErr w:type="gramStart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閔</w:t>
                      </w:r>
                      <w:proofErr w:type="gramEnd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損</w:t>
                      </w:r>
                      <w:proofErr w:type="gramStart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單衣順母</w:t>
                      </w:r>
                      <w:proofErr w:type="gramEnd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、董永</w:t>
                      </w:r>
                      <w:proofErr w:type="gramStart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賣身葬父</w:t>
                      </w:r>
                      <w:proofErr w:type="gramEnd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、吳孟</w:t>
                      </w:r>
                      <w:proofErr w:type="gramStart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恣蚊飽血</w:t>
                      </w:r>
                      <w:proofErr w:type="gramEnd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、黃</w:t>
                      </w:r>
                      <w:proofErr w:type="gramStart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香扇枕溫衾</w:t>
                      </w:r>
                      <w:proofErr w:type="gramEnd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、黃山谷親</w:t>
                      </w:r>
                      <w:proofErr w:type="gramStart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滌溺</w:t>
                      </w:r>
                      <w:proofErr w:type="gramEnd"/>
                      <w:r w:rsidRPr="00187A92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器等。雖然有些人認為部分這些故事內容不合情理，或不合時宜，甚至被指為愚孝的表現。可是，我們不妨走進古人的視角來看，去理解古人想通過這些故事帶出甚麼信息，讓我們更立體地認識中國傳統思想。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733" w:rsidRPr="000A6533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《二十四孝》</w:t>
      </w:r>
      <w:r w:rsidR="000A6533"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  <w:br/>
      </w:r>
    </w:p>
    <w:p w14:paraId="4EF27264" w14:textId="53C5D502" w:rsidR="00A16733" w:rsidRDefault="000A6533" w:rsidP="003869BF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5BA1D3F4" w14:textId="266DC763" w:rsidR="004C2806" w:rsidRPr="000A6533" w:rsidRDefault="004C2806" w:rsidP="000A653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CCA56B2" w14:textId="77777777" w:rsidR="00A16733" w:rsidRDefault="00A1673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7911606" w14:textId="3D1F6C9D" w:rsidR="00A16733" w:rsidRDefault="00A1673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6404BCEC" w14:textId="77777777" w:rsidR="00A16733" w:rsidRDefault="00A1673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6E90CD5B" w14:textId="77777777" w:rsidR="00A16733" w:rsidRDefault="00A1673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107639E2" w14:textId="54854384" w:rsidR="00A16733" w:rsidRDefault="00A16733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6F8D7AD2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20BA327E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1E1EDC89" w14:textId="2FE53180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8BF3FFA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90C1D45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04B5D371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35B74605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3051A31C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49B3248E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045394E0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5E3F6D24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5140AAE1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46C684D0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207FF236" w14:textId="2E4480CB" w:rsidR="00187A92" w:rsidRPr="001A0D9A" w:rsidRDefault="001A0D9A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1A0D9A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明代張居正的《帝鑑圖說》</w:t>
      </w:r>
    </w:p>
    <w:p w14:paraId="1445F8B3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0B5548D" w14:textId="13D98763" w:rsidR="00187A92" w:rsidRPr="006F402E" w:rsidRDefault="00750AE1" w:rsidP="006F402E">
      <w:pPr>
        <w:widowControl/>
        <w:shd w:val="clear" w:color="auto" w:fill="FFFFFF"/>
        <w:adjustRightInd w:val="0"/>
        <w:jc w:val="both"/>
        <w:rPr>
          <w:rFonts w:asciiTheme="majorEastAsia" w:eastAsiaTheme="majorEastAsia" w:hAnsiTheme="majorEastAsia" w:cs="Times New Roman"/>
          <w:color w:val="212529"/>
          <w:spacing w:val="7"/>
          <w:kern w:val="0"/>
          <w:sz w:val="23"/>
          <w:szCs w:val="23"/>
        </w:rPr>
      </w:pPr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 xml:space="preserve">    明神宗即帝位時年僅10歲，負責教導小皇帝</w:t>
      </w:r>
      <w:proofErr w:type="gramStart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的首輔張居正</w:t>
      </w:r>
      <w:proofErr w:type="gramEnd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與其他大臣把歷代帝王史事，編纂成圖文並茂的教材</w:t>
      </w:r>
      <w:proofErr w:type="gramStart"/>
      <w:r w:rsidRPr="006F402E">
        <w:rPr>
          <w:rFonts w:asciiTheme="majorEastAsia" w:eastAsiaTheme="majorEastAsia" w:hAnsiTheme="majorEastAsia" w:cs="Times New Roman"/>
          <w:color w:val="212529"/>
          <w:spacing w:val="7"/>
          <w:kern w:val="0"/>
          <w:sz w:val="23"/>
          <w:szCs w:val="23"/>
        </w:rPr>
        <w:t>——</w:t>
      </w:r>
      <w:proofErr w:type="gramEnd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《帝鑑圖說》。全書分上、下兩篇，上篇講述了歷代帝王的勵精圖治之舉，</w:t>
      </w:r>
      <w:proofErr w:type="gramStart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下篇剖析</w:t>
      </w:r>
      <w:proofErr w:type="gramEnd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了歷代帝王的</w:t>
      </w:r>
      <w:r w:rsidRPr="006F402E">
        <w:rPr>
          <w:rFonts w:asciiTheme="majorEastAsia" w:eastAsiaTheme="majorEastAsia" w:hAnsiTheme="majorEastAsia" w:cs="Times New Roman" w:hint="eastAsia"/>
          <w:color w:val="C00000"/>
          <w:spacing w:val="7"/>
          <w:kern w:val="0"/>
          <w:sz w:val="23"/>
          <w:szCs w:val="23"/>
        </w:rPr>
        <w:t>倒行逆施</w:t>
      </w:r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之禍。張居正以此教導小皇帝「以史為</w:t>
      </w:r>
      <w:proofErr w:type="gramStart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鑑</w:t>
      </w:r>
      <w:proofErr w:type="gramEnd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」。書中</w:t>
      </w:r>
      <w:proofErr w:type="gramStart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特別</w:t>
      </w:r>
      <w:proofErr w:type="gramEnd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以虞舜孝感動天，以及唐玄宗視兄弟如手足的事跡為典範，教育小皇帝也要效法他們，成為「</w:t>
      </w:r>
      <w:proofErr w:type="gramStart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崇法親賢</w:t>
      </w:r>
      <w:proofErr w:type="gramEnd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，愛民節用」</w:t>
      </w:r>
      <w:proofErr w:type="gramStart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的明君</w:t>
      </w:r>
      <w:proofErr w:type="gramEnd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，以身作則，使臣民也奉行孝</w:t>
      </w:r>
      <w:proofErr w:type="gramStart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悌</w:t>
      </w:r>
      <w:proofErr w:type="gramEnd"/>
      <w:r w:rsidRPr="006F402E">
        <w:rPr>
          <w:rFonts w:asciiTheme="majorEastAsia" w:eastAsiaTheme="majorEastAsia" w:hAnsiTheme="majorEastAsia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74B7B474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6D3570A" w14:textId="77777777" w:rsidR="006F402E" w:rsidRDefault="00750AE1" w:rsidP="00862259">
      <w:pPr>
        <w:widowControl/>
        <w:shd w:val="clear" w:color="auto" w:fill="FFFFFF"/>
        <w:adjustRightInd w:val="0"/>
        <w:snapToGrid w:val="0"/>
        <w:jc w:val="center"/>
        <w:rPr>
          <w:rFonts w:ascii="Segoe UI" w:eastAsia="新細明體" w:hAnsi="Segoe UI" w:cs="Segoe UI"/>
          <w:color w:val="000000"/>
          <w:spacing w:val="7"/>
          <w:kern w:val="0"/>
          <w:sz w:val="20"/>
          <w:szCs w:val="20"/>
          <w:shd w:val="clear" w:color="auto" w:fill="FFEFC6"/>
        </w:rPr>
      </w:pPr>
      <w:r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w:drawing>
          <wp:inline distT="0" distB="0" distL="0" distR="0" wp14:anchorId="70679B6E" wp14:editId="057BEADA">
            <wp:extent cx="3010619" cy="2165171"/>
            <wp:effectExtent l="0" t="0" r="0" b="6985"/>
            <wp:docPr id="109509483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41" cy="217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82D6F" wp14:editId="223AE0DF">
            <wp:extent cx="3175703" cy="2160438"/>
            <wp:effectExtent l="0" t="0" r="5715" b="0"/>
            <wp:docPr id="1022343827" name="圖片 1022343827" descr="一張含有 寫生, 圖畫, 線條藝術, 版畫複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43827" name="圖片 1022343827" descr="一張含有 寫生, 圖畫, 線條藝術, 版畫複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58" cy="217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14:paraId="06029483" w14:textId="554C2FD1" w:rsidR="00750AE1" w:rsidRDefault="00862259" w:rsidP="00862259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862259">
        <w:rPr>
          <w:rFonts w:ascii="Segoe UI" w:eastAsia="新細明體" w:hAnsi="Segoe UI" w:cs="Segoe UI" w:hint="eastAsia"/>
          <w:color w:val="000000"/>
          <w:spacing w:val="7"/>
          <w:kern w:val="0"/>
          <w:sz w:val="20"/>
          <w:szCs w:val="20"/>
          <w:shd w:val="clear" w:color="auto" w:fill="FFEFC6"/>
        </w:rPr>
        <w:t>《帝鑑圖說》</w:t>
      </w:r>
    </w:p>
    <w:p w14:paraId="5099319C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A8A850B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C7AD0B3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293140B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617F029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CE60305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5A6C039" w14:textId="69F0047D" w:rsidR="00750AE1" w:rsidRPr="00575840" w:rsidRDefault="00575840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575840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關於孝</w:t>
      </w:r>
      <w:proofErr w:type="gramStart"/>
      <w:r w:rsidRPr="00575840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悌</w:t>
      </w:r>
      <w:proofErr w:type="gramEnd"/>
      <w:r w:rsidRPr="00575840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精神的熟語</w:t>
      </w:r>
    </w:p>
    <w:p w14:paraId="778921C4" w14:textId="77777777" w:rsid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72ACC57" w14:textId="0E1A29B9" w:rsidR="00575840" w:rsidRPr="00575840" w:rsidRDefault="00575840" w:rsidP="00475236">
      <w:pPr>
        <w:widowControl/>
        <w:shd w:val="clear" w:color="auto" w:fill="FFFFFF"/>
        <w:adjustRightIn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中國人奉孝</w:t>
      </w:r>
      <w:proofErr w:type="gramStart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悌</w:t>
      </w:r>
      <w:proofErr w:type="gramEnd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為傳統美德，因此古人的家訓多教導後人</w:t>
      </w:r>
      <w:proofErr w:type="gramStart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要崇孝重悌</w:t>
      </w:r>
      <w:proofErr w:type="gramEnd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，當中不少演變成百姓的口頭熟語。例如顏之推在《顏氏家訓》說：「</w:t>
      </w:r>
      <w:r w:rsidRPr="00825DD7">
        <w:rPr>
          <w:rFonts w:ascii="Times New Roman" w:eastAsia="新細明體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父</w:t>
      </w:r>
      <w:proofErr w:type="gramStart"/>
      <w:r w:rsidRPr="00825DD7">
        <w:rPr>
          <w:rFonts w:ascii="Times New Roman" w:eastAsia="新細明體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不慈則子不孝</w:t>
      </w:r>
      <w:proofErr w:type="gramEnd"/>
      <w:r w:rsidRPr="00825DD7">
        <w:rPr>
          <w:rFonts w:ascii="Times New Roman" w:eastAsia="新細明體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，兄</w:t>
      </w:r>
      <w:proofErr w:type="gramStart"/>
      <w:r w:rsidRPr="00825DD7">
        <w:rPr>
          <w:rFonts w:ascii="Times New Roman" w:eastAsia="新細明體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不</w:t>
      </w:r>
      <w:proofErr w:type="gramEnd"/>
      <w:r w:rsidRPr="00825DD7">
        <w:rPr>
          <w:rFonts w:ascii="Times New Roman" w:eastAsia="新細明體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友</w:t>
      </w:r>
      <w:proofErr w:type="gramStart"/>
      <w:r w:rsidRPr="00825DD7">
        <w:rPr>
          <w:rFonts w:ascii="Times New Roman" w:eastAsia="新細明體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而弟不恭</w:t>
      </w:r>
      <w:proofErr w:type="gramEnd"/>
      <w:r w:rsidRPr="00825DD7">
        <w:rPr>
          <w:rFonts w:ascii="Times New Roman" w:eastAsia="新細明體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，夫不</w:t>
      </w:r>
      <w:proofErr w:type="gramStart"/>
      <w:r w:rsidRPr="00825DD7">
        <w:rPr>
          <w:rFonts w:ascii="Times New Roman" w:eastAsia="新細明體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義而婦不</w:t>
      </w:r>
      <w:proofErr w:type="gramEnd"/>
      <w:r w:rsidRPr="00825DD7">
        <w:rPr>
          <w:rFonts w:ascii="Times New Roman" w:eastAsia="新細明體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順</w:t>
      </w:r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」，說明尊長要以身作則。同時又指出：假如父親慈愛但子女忤逆，哥哥友愛但弟弟傲慢，丈夫仁義但妻子</w:t>
      </w:r>
      <w:proofErr w:type="gramStart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兇</w:t>
      </w:r>
      <w:proofErr w:type="gramEnd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惡，則後者都是凶惡之人，需要用刑罰手段威懾處理。</w:t>
      </w:r>
    </w:p>
    <w:p w14:paraId="7FEDF64D" w14:textId="77777777" w:rsidR="00575840" w:rsidRPr="00575840" w:rsidRDefault="00575840" w:rsidP="00475236">
      <w:pPr>
        <w:widowControl/>
        <w:shd w:val="clear" w:color="auto" w:fill="FFFFFF"/>
        <w:adjustRightIn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84FCE38" w14:textId="670ED9DD" w:rsidR="00750AE1" w:rsidRDefault="00575840" w:rsidP="00475236">
      <w:pPr>
        <w:widowControl/>
        <w:shd w:val="clear" w:color="auto" w:fill="FFFFFF"/>
        <w:adjustRightIn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民間曾流傳過許多有關孝的熟語，如「百行孝為先」、「父慈子孝」、「</w:t>
      </w:r>
      <w:proofErr w:type="gramStart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父子親而家</w:t>
      </w:r>
      <w:proofErr w:type="gramEnd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不退，兄弟和</w:t>
      </w:r>
      <w:proofErr w:type="gramStart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而</w:t>
      </w:r>
      <w:proofErr w:type="gramEnd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家不分」、「弟兄不和鄰里欺，將相不和異族侮」、「兄弟合力山成玉，父子同</w:t>
      </w:r>
      <w:proofErr w:type="gramStart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心土變金</w:t>
      </w:r>
      <w:proofErr w:type="gramEnd"/>
      <w:r w:rsidRPr="00575840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」、「五刑之屬三千，罪莫大於不孝」等，十分生動，寓意深刻。</w:t>
      </w:r>
    </w:p>
    <w:p w14:paraId="33C86FCF" w14:textId="77777777" w:rsidR="00750AE1" w:rsidRPr="00750AE1" w:rsidRDefault="00750AE1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E11A41E" w14:textId="77777777" w:rsidR="00187A92" w:rsidRDefault="00187A92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26BFC0B5" w14:textId="68AC970D" w:rsidR="00067143" w:rsidRPr="00BA4A7D" w:rsidRDefault="00043CAD" w:rsidP="00067143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 w:rsidRPr="00043CAD">
        <w:rPr>
          <w:rFonts w:ascii="Times New Roman" w:eastAsia="新細明體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作者：麥</w:t>
      </w:r>
      <w:proofErr w:type="gramStart"/>
      <w:r w:rsidRPr="00043CAD">
        <w:rPr>
          <w:rFonts w:ascii="Times New Roman" w:eastAsia="新細明體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蒔</w:t>
      </w:r>
      <w:proofErr w:type="gramEnd"/>
      <w:r w:rsidRPr="00043CAD">
        <w:rPr>
          <w:rFonts w:ascii="Times New Roman" w:eastAsia="新細明體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龍</w:t>
      </w:r>
    </w:p>
    <w:p w14:paraId="6849DBAB" w14:textId="77777777" w:rsidR="00043CAD" w:rsidRDefault="00043CAD" w:rsidP="00043CAD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</w:p>
    <w:p w14:paraId="4C3214A1" w14:textId="0D78A475" w:rsidR="00043CAD" w:rsidRPr="00043CAD" w:rsidRDefault="00043CAD" w:rsidP="00043CAD">
      <w:pPr>
        <w:rPr>
          <w:rFonts w:ascii="Times New Roman" w:eastAsia="新細明體" w:hAnsi="Times New Roman" w:cs="Times New Roman"/>
          <w:color w:val="636363"/>
          <w:spacing w:val="7"/>
          <w:kern w:val="0"/>
          <w:sz w:val="20"/>
          <w:szCs w:val="20"/>
        </w:rPr>
      </w:pPr>
      <w:r w:rsidRPr="00043CAD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圖片來源：</w:t>
      </w:r>
    </w:p>
    <w:p w14:paraId="11EEBC2E" w14:textId="384E3CFB" w:rsidR="000F2D87" w:rsidRDefault="00043CAD" w:rsidP="00043CAD">
      <w:pPr>
        <w:rPr>
          <w:rFonts w:ascii="Times New Roman" w:hAnsi="Times New Roman" w:cs="Times New Roman"/>
        </w:rPr>
      </w:pPr>
      <w:r w:rsidRPr="00043CAD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「倒行逆施」圖：</w:t>
      </w:r>
      <w:r w:rsidRPr="00043CAD">
        <w:rPr>
          <w:rFonts w:ascii="Times New Roman" w:eastAsia="新細明體" w:hAnsi="Times New Roman" w:cs="Times New Roman" w:hint="eastAsia"/>
          <w:color w:val="636363"/>
          <w:spacing w:val="7"/>
          <w:kern w:val="0"/>
          <w:sz w:val="20"/>
          <w:szCs w:val="20"/>
        </w:rPr>
        <w:t>Shutterstock</w:t>
      </w:r>
    </w:p>
    <w:p w14:paraId="3B34E48C" w14:textId="72DDE44A" w:rsidR="003A0D29" w:rsidRPr="00CB1C5D" w:rsidRDefault="003A0D29">
      <w:pPr>
        <w:rPr>
          <w:rFonts w:ascii="Times New Roman" w:hAnsi="Times New Roman" w:cs="Times New Roman"/>
        </w:rPr>
      </w:pPr>
    </w:p>
    <w:p w14:paraId="087CF50A" w14:textId="105D979A" w:rsidR="00760A21" w:rsidRPr="00CB1C5D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CB1C5D">
        <w:rPr>
          <w:rFonts w:ascii="Times New Roman" w:eastAsia="微軟正黑體 Light" w:hAnsi="Times New Roman" w:cs="Times New Roman"/>
          <w:b/>
          <w:bCs/>
          <w:sz w:val="32"/>
          <w:szCs w:val="28"/>
        </w:rPr>
        <w:t>問題</w:t>
      </w:r>
    </w:p>
    <w:p w14:paraId="14A7F274" w14:textId="77777777" w:rsidR="00A019B5" w:rsidRDefault="00CB1C5D" w:rsidP="00CB1C5D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eastAsiaTheme="majorEastAsia" w:hAnsi="Times New Roman" w:cs="Times New Roman"/>
          <w:szCs w:val="24"/>
        </w:rPr>
        <w:t xml:space="preserve">1. </w:t>
      </w:r>
      <w:r w:rsidR="00A019B5" w:rsidRPr="00A019B5">
        <w:rPr>
          <w:rFonts w:ascii="Times New Roman" w:hAnsi="Times New Roman" w:cs="Times New Roman"/>
          <w:szCs w:val="24"/>
        </w:rPr>
        <w:t>以下哪項關於《孝經》的資料是正確的？</w:t>
      </w:r>
      <w:r w:rsidR="00A019B5" w:rsidRPr="00A019B5">
        <w:rPr>
          <w:rFonts w:ascii="Times New Roman" w:hAnsi="Times New Roman" w:cs="Times New Roman"/>
          <w:szCs w:val="24"/>
        </w:rPr>
        <w:br/>
      </w:r>
      <w:r w:rsidR="00A019B5" w:rsidRPr="00A019B5">
        <w:rPr>
          <w:rFonts w:ascii="Cambria Math" w:hAnsi="Cambria Math" w:cs="Cambria Math"/>
          <w:szCs w:val="24"/>
        </w:rPr>
        <w:t>①</w:t>
      </w:r>
      <w:r w:rsidR="00A019B5" w:rsidRPr="00A019B5">
        <w:rPr>
          <w:rFonts w:ascii="Times New Roman" w:hAnsi="Times New Roman" w:cs="Times New Roman"/>
          <w:szCs w:val="24"/>
        </w:rPr>
        <w:t>成書於先秦時代。</w:t>
      </w:r>
      <w:r w:rsidR="00A019B5" w:rsidRPr="00A019B5">
        <w:rPr>
          <w:rFonts w:ascii="Times New Roman" w:hAnsi="Times New Roman" w:cs="Times New Roman"/>
          <w:szCs w:val="24"/>
        </w:rPr>
        <w:br/>
      </w:r>
      <w:r w:rsidR="00A019B5" w:rsidRPr="00A019B5">
        <w:rPr>
          <w:rFonts w:ascii="Cambria Math" w:hAnsi="Cambria Math" w:cs="Cambria Math"/>
          <w:szCs w:val="24"/>
        </w:rPr>
        <w:t>②</w:t>
      </w:r>
      <w:r w:rsidR="00A019B5" w:rsidRPr="00A019B5">
        <w:rPr>
          <w:rFonts w:ascii="Times New Roman" w:hAnsi="Times New Roman" w:cs="Times New Roman"/>
          <w:szCs w:val="24"/>
        </w:rPr>
        <w:t>指出孝道之始，就是要好好保護自己的身體。</w:t>
      </w:r>
      <w:r w:rsidR="00A019B5" w:rsidRPr="00A019B5">
        <w:rPr>
          <w:rFonts w:ascii="Times New Roman" w:hAnsi="Times New Roman" w:cs="Times New Roman"/>
          <w:szCs w:val="24"/>
        </w:rPr>
        <w:br/>
      </w:r>
      <w:r w:rsidR="00A019B5" w:rsidRPr="00A019B5">
        <w:rPr>
          <w:rFonts w:ascii="Cambria Math" w:hAnsi="Cambria Math" w:cs="Cambria Math"/>
          <w:szCs w:val="24"/>
        </w:rPr>
        <w:t>③</w:t>
      </w:r>
      <w:r w:rsidR="00A019B5" w:rsidRPr="00A019B5">
        <w:rPr>
          <w:rFonts w:ascii="Times New Roman" w:hAnsi="Times New Roman" w:cs="Times New Roman"/>
          <w:szCs w:val="24"/>
        </w:rPr>
        <w:t>指出忠心事主也是行孝道的一種表現。</w:t>
      </w:r>
      <w:r w:rsidR="00A019B5" w:rsidRPr="00A019B5">
        <w:rPr>
          <w:rFonts w:ascii="Times New Roman" w:hAnsi="Times New Roman" w:cs="Times New Roman"/>
          <w:szCs w:val="24"/>
        </w:rPr>
        <w:br/>
      </w:r>
      <w:r w:rsidR="00A019B5" w:rsidRPr="00A019B5">
        <w:rPr>
          <w:rFonts w:ascii="Cambria Math" w:hAnsi="Cambria Math" w:cs="Cambria Math"/>
          <w:szCs w:val="24"/>
        </w:rPr>
        <w:t>④</w:t>
      </w:r>
      <w:r w:rsidR="00A019B5" w:rsidRPr="00A019B5">
        <w:rPr>
          <w:rFonts w:ascii="Times New Roman" w:hAnsi="Times New Roman" w:cs="Times New Roman"/>
          <w:szCs w:val="24"/>
        </w:rPr>
        <w:t>指出只有做到揚名立萬，有所建樹，才算是盡了孝道。</w:t>
      </w:r>
    </w:p>
    <w:p w14:paraId="2F32E805" w14:textId="77777777" w:rsidR="00A019B5" w:rsidRDefault="00A019B5" w:rsidP="00CB1C5D">
      <w:pPr>
        <w:rPr>
          <w:rFonts w:ascii="Times New Roman" w:hAnsi="Times New Roman" w:cs="Times New Roman"/>
          <w:szCs w:val="24"/>
        </w:rPr>
      </w:pPr>
    </w:p>
    <w:p w14:paraId="72CF8C26" w14:textId="1A668298" w:rsidR="00CB1C5D" w:rsidRPr="005365EA" w:rsidRDefault="00CB1C5D" w:rsidP="00CB1C5D">
      <w:pPr>
        <w:rPr>
          <w:rFonts w:ascii="Times New Roman" w:eastAsiaTheme="majorEastAsia" w:hAnsi="Times New Roman" w:cs="Times New Roman"/>
          <w:szCs w:val="24"/>
        </w:rPr>
      </w:pPr>
      <w:r w:rsidRPr="005365EA">
        <w:rPr>
          <w:rFonts w:ascii="Times New Roman" w:eastAsiaTheme="majorEastAsia" w:hAnsi="Times New Roman" w:cs="Times New Roman"/>
          <w:szCs w:val="24"/>
        </w:rPr>
        <w:t xml:space="preserve">A. </w:t>
      </w:r>
      <w:r w:rsidR="00A019B5" w:rsidRPr="00A019B5">
        <w:rPr>
          <w:rFonts w:ascii="Times New Roman" w:hAnsi="Times New Roman" w:cs="Times New Roman" w:hint="eastAsia"/>
          <w:szCs w:val="24"/>
        </w:rPr>
        <w:t>①②。</w:t>
      </w:r>
    </w:p>
    <w:p w14:paraId="1F407702" w14:textId="145ACE58" w:rsidR="00CB1C5D" w:rsidRPr="00FD63EE" w:rsidRDefault="00CB1C5D" w:rsidP="00CB1C5D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eastAsiaTheme="majorEastAsia" w:hAnsi="Times New Roman" w:cs="Times New Roman"/>
          <w:szCs w:val="24"/>
        </w:rPr>
        <w:t xml:space="preserve">B. </w:t>
      </w:r>
      <w:r w:rsidR="00237ADE" w:rsidRPr="00237ADE">
        <w:rPr>
          <w:rFonts w:ascii="Times New Roman" w:hAnsi="Times New Roman" w:cs="Times New Roman" w:hint="eastAsia"/>
          <w:szCs w:val="24"/>
        </w:rPr>
        <w:t>①④。</w:t>
      </w:r>
    </w:p>
    <w:p w14:paraId="07223C1B" w14:textId="5CFD37F3" w:rsidR="00CB1C5D" w:rsidRPr="00FD63EE" w:rsidRDefault="00CB1C5D" w:rsidP="00CB1C5D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eastAsiaTheme="majorEastAsia" w:hAnsi="Times New Roman" w:cs="Times New Roman"/>
          <w:szCs w:val="24"/>
        </w:rPr>
        <w:t xml:space="preserve">C. </w:t>
      </w:r>
      <w:r w:rsidR="00E51505" w:rsidRPr="00E51505">
        <w:rPr>
          <w:rFonts w:ascii="Times New Roman" w:hAnsi="Times New Roman" w:cs="Times New Roman" w:hint="eastAsia"/>
          <w:szCs w:val="24"/>
        </w:rPr>
        <w:t>①②③。</w:t>
      </w:r>
    </w:p>
    <w:p w14:paraId="3A93EED8" w14:textId="13600C17" w:rsidR="00B73CAE" w:rsidRPr="00FD63EE" w:rsidRDefault="00CB1C5D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eastAsiaTheme="majorEastAsia" w:hAnsi="Times New Roman" w:cs="Times New Roman"/>
          <w:szCs w:val="24"/>
        </w:rPr>
        <w:t>D</w:t>
      </w:r>
      <w:r w:rsidRPr="00FD63EE">
        <w:rPr>
          <w:rFonts w:ascii="Times New Roman" w:hAnsi="Times New Roman" w:cs="Times New Roman"/>
          <w:szCs w:val="24"/>
        </w:rPr>
        <w:t xml:space="preserve">. </w:t>
      </w:r>
      <w:r w:rsidR="00E51505" w:rsidRPr="00E51505">
        <w:rPr>
          <w:rFonts w:ascii="Times New Roman" w:hAnsi="Times New Roman" w:cs="Times New Roman" w:hint="eastAsia"/>
          <w:szCs w:val="24"/>
        </w:rPr>
        <w:t>以上皆是。</w:t>
      </w:r>
    </w:p>
    <w:p w14:paraId="757AAE49" w14:textId="0C97E75F" w:rsidR="00760A21" w:rsidRPr="005365EA" w:rsidRDefault="00CB1C5D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A65F4F" w:rsidRPr="005365EA">
        <w:rPr>
          <w:rFonts w:ascii="Times New Roman" w:eastAsiaTheme="majorEastAsia" w:hAnsi="Times New Roman" w:cs="Times New Roman"/>
          <w:color w:val="FF0000"/>
          <w:szCs w:val="24"/>
        </w:rPr>
        <w:t>C</w:t>
      </w:r>
    </w:p>
    <w:p w14:paraId="237CAAC9" w14:textId="0EB5DB46" w:rsidR="00760A21" w:rsidRDefault="00760A21">
      <w:pPr>
        <w:rPr>
          <w:rFonts w:ascii="Times New Roman" w:hAnsi="Times New Roman" w:cs="Times New Roman"/>
          <w:szCs w:val="24"/>
        </w:rPr>
      </w:pPr>
    </w:p>
    <w:p w14:paraId="14142E88" w14:textId="40DC12B4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>2</w:t>
      </w:r>
      <w:r w:rsidRPr="005365EA">
        <w:rPr>
          <w:rFonts w:ascii="Times New Roman" w:hAnsi="Times New Roman" w:cs="Times New Roman"/>
          <w:szCs w:val="24"/>
        </w:rPr>
        <w:t xml:space="preserve">. </w:t>
      </w:r>
      <w:r w:rsidR="009722BE" w:rsidRPr="009722BE">
        <w:rPr>
          <w:rFonts w:ascii="Times New Roman" w:hAnsi="Times New Roman" w:cs="Times New Roman" w:hint="eastAsia"/>
          <w:szCs w:val="24"/>
        </w:rPr>
        <w:t>以下哪項關於《二十四孝》的說法有誤？</w:t>
      </w:r>
    </w:p>
    <w:p w14:paraId="6432DFF2" w14:textId="57EC8FCA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A. </w:t>
      </w:r>
      <w:r w:rsidR="009722BE" w:rsidRPr="009722BE">
        <w:rPr>
          <w:rFonts w:ascii="Times New Roman" w:hAnsi="Times New Roman" w:cs="Times New Roman" w:hint="eastAsia"/>
          <w:szCs w:val="24"/>
        </w:rPr>
        <w:t>這本書確立了有關孝的思想內容和行孝方法。</w:t>
      </w:r>
    </w:p>
    <w:p w14:paraId="0EC6258D" w14:textId="7382855B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B. </w:t>
      </w:r>
      <w:r w:rsidR="00172A12" w:rsidRPr="00172A12">
        <w:rPr>
          <w:rFonts w:ascii="Times New Roman" w:hAnsi="Times New Roman" w:cs="Times New Roman" w:hint="eastAsia"/>
          <w:szCs w:val="24"/>
        </w:rPr>
        <w:t>它是古代兒童啟蒙的讀物。</w:t>
      </w:r>
    </w:p>
    <w:p w14:paraId="629B5582" w14:textId="5B81DEF4" w:rsidR="00F24CEC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C. </w:t>
      </w:r>
      <w:r w:rsidR="00172A12" w:rsidRPr="00172A12">
        <w:rPr>
          <w:rFonts w:ascii="Times New Roman" w:hAnsi="Times New Roman" w:cs="Times New Roman" w:hint="eastAsia"/>
          <w:szCs w:val="24"/>
        </w:rPr>
        <w:t>它記載了上至帝王將相，下至平民百姓的孝子故事。</w:t>
      </w:r>
    </w:p>
    <w:p w14:paraId="773EE38B" w14:textId="6CD12429" w:rsidR="00B73CAE" w:rsidRPr="005365EA" w:rsidRDefault="00F24CEC" w:rsidP="00F24CEC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D. </w:t>
      </w:r>
      <w:r w:rsidR="00172A12" w:rsidRPr="00172A12">
        <w:rPr>
          <w:rFonts w:ascii="Times New Roman" w:hAnsi="Times New Roman" w:cs="Times New Roman" w:hint="eastAsia"/>
          <w:szCs w:val="24"/>
        </w:rPr>
        <w:t>它是以詩歌體裁寫成的著作。</w:t>
      </w:r>
    </w:p>
    <w:p w14:paraId="7139687A" w14:textId="77921C59" w:rsidR="00F24CEC" w:rsidRPr="00172A12" w:rsidRDefault="00F24CEC" w:rsidP="00F24CEC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172A12">
        <w:rPr>
          <w:rFonts w:ascii="Times New Roman" w:hAnsi="Times New Roman" w:cs="Times New Roman" w:hint="eastAsia"/>
          <w:color w:val="FF0000"/>
          <w:szCs w:val="24"/>
        </w:rPr>
        <w:t>A</w:t>
      </w:r>
    </w:p>
    <w:p w14:paraId="28306831" w14:textId="77777777" w:rsidR="000F2D87" w:rsidRDefault="000F2D87" w:rsidP="00F24CEC">
      <w:pPr>
        <w:rPr>
          <w:rFonts w:ascii="Times New Roman" w:hAnsi="Times New Roman" w:cs="Times New Roman"/>
          <w:color w:val="FF0000"/>
          <w:szCs w:val="24"/>
        </w:rPr>
      </w:pPr>
    </w:p>
    <w:p w14:paraId="3450D351" w14:textId="77777777" w:rsidR="00B96380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3. </w:t>
      </w:r>
      <w:r w:rsidR="00B96380" w:rsidRPr="00B96380">
        <w:rPr>
          <w:rFonts w:ascii="Times New Roman" w:hAnsi="Times New Roman" w:cs="Times New Roman" w:hint="eastAsia"/>
          <w:szCs w:val="24"/>
        </w:rPr>
        <w:t>張居正等人為明神宗編纂《帝鑑圖說》，教導小皇帝「以史為鑑」。這裏「以史為鑑」的意思是甚麼？</w:t>
      </w:r>
    </w:p>
    <w:p w14:paraId="6FD1B422" w14:textId="70350998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A. </w:t>
      </w:r>
      <w:r w:rsidR="00B96380" w:rsidRPr="00B96380">
        <w:rPr>
          <w:rFonts w:ascii="Times New Roman" w:hAnsi="Times New Roman" w:cs="Times New Roman" w:hint="eastAsia"/>
          <w:szCs w:val="24"/>
        </w:rPr>
        <w:t>認真學習歷史，提高鑑別事件真假的能力。</w:t>
      </w:r>
    </w:p>
    <w:p w14:paraId="2631B4D5" w14:textId="77777777" w:rsidR="00B96380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B. </w:t>
      </w:r>
      <w:r w:rsidR="00B96380" w:rsidRPr="00B96380">
        <w:rPr>
          <w:rFonts w:ascii="Times New Roman" w:hAnsi="Times New Roman" w:cs="Times New Roman" w:hint="eastAsia"/>
          <w:szCs w:val="24"/>
        </w:rPr>
        <w:t>鼓勵史官等官員批評皇帝，讓皇帝更清楚認識自己的優缺點。</w:t>
      </w:r>
    </w:p>
    <w:p w14:paraId="054B9953" w14:textId="26334DDA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C. </w:t>
      </w:r>
      <w:r w:rsidR="006C4E6A" w:rsidRPr="006C4E6A">
        <w:rPr>
          <w:rFonts w:ascii="Times New Roman" w:hAnsi="Times New Roman" w:cs="Times New Roman" w:hint="eastAsia"/>
          <w:szCs w:val="24"/>
        </w:rPr>
        <w:t>閱讀歷史故事，從中汲取值得學習的地方和教訓。</w:t>
      </w:r>
    </w:p>
    <w:p w14:paraId="62C4D31B" w14:textId="547BB04C" w:rsidR="00B73CAE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D. </w:t>
      </w:r>
      <w:r w:rsidR="006C4E6A" w:rsidRPr="006C4E6A">
        <w:rPr>
          <w:rFonts w:ascii="Times New Roman" w:hAnsi="Times New Roman" w:cs="Times New Roman" w:hint="eastAsia"/>
          <w:szCs w:val="24"/>
        </w:rPr>
        <w:t>以歷史故事教訓臣民。</w:t>
      </w:r>
    </w:p>
    <w:p w14:paraId="22C93E7F" w14:textId="014C8EDC" w:rsidR="00F005F5" w:rsidRPr="006C4E6A" w:rsidRDefault="00F005F5" w:rsidP="00F005F5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6C4E6A">
        <w:rPr>
          <w:rFonts w:ascii="Times New Roman" w:hAnsi="Times New Roman" w:cs="Times New Roman" w:hint="eastAsia"/>
          <w:color w:val="FF0000"/>
          <w:szCs w:val="24"/>
        </w:rPr>
        <w:t>C</w:t>
      </w:r>
    </w:p>
    <w:p w14:paraId="3B5EDF5B" w14:textId="77777777" w:rsidR="00B73CAE" w:rsidRPr="005365EA" w:rsidRDefault="00B73CAE" w:rsidP="00F005F5">
      <w:pPr>
        <w:rPr>
          <w:rFonts w:ascii="Times New Roman" w:hAnsi="Times New Roman" w:cs="Times New Roman"/>
          <w:szCs w:val="24"/>
        </w:rPr>
      </w:pPr>
    </w:p>
    <w:p w14:paraId="52E116ED" w14:textId="0CDE8B82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>4.</w:t>
      </w:r>
      <w:r w:rsidRPr="005365EA">
        <w:rPr>
          <w:rFonts w:ascii="Times New Roman" w:hAnsi="Times New Roman" w:cs="Times New Roman" w:hint="eastAsia"/>
          <w:szCs w:val="24"/>
        </w:rPr>
        <w:t xml:space="preserve"> </w:t>
      </w:r>
      <w:r w:rsidR="006C4E6A" w:rsidRPr="006C4E6A">
        <w:rPr>
          <w:rFonts w:ascii="Times New Roman" w:hAnsi="Times New Roman" w:cs="Times New Roman" w:hint="eastAsia"/>
          <w:szCs w:val="24"/>
        </w:rPr>
        <w:t>根據《顏氏家訓》，有三類人應該受到刑罰懲處，當中</w:t>
      </w:r>
      <w:r w:rsidR="006C4E6A" w:rsidRPr="00E7592F">
        <w:rPr>
          <w:rFonts w:ascii="Times New Roman" w:hAnsi="Times New Roman" w:cs="Times New Roman" w:hint="eastAsia"/>
          <w:color w:val="3333FF"/>
          <w:szCs w:val="24"/>
        </w:rPr>
        <w:t>不包括</w:t>
      </w:r>
      <w:r w:rsidR="006C4E6A" w:rsidRPr="006C4E6A">
        <w:rPr>
          <w:rFonts w:ascii="Times New Roman" w:hAnsi="Times New Roman" w:cs="Times New Roman" w:hint="eastAsia"/>
          <w:szCs w:val="24"/>
        </w:rPr>
        <w:t>以下哪一類？</w:t>
      </w:r>
    </w:p>
    <w:p w14:paraId="10DBA557" w14:textId="0776C2F1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A. </w:t>
      </w:r>
      <w:r w:rsidR="009905FD" w:rsidRPr="009905FD">
        <w:rPr>
          <w:rFonts w:ascii="Times New Roman" w:hAnsi="Times New Roman" w:cs="Times New Roman" w:hint="eastAsia"/>
          <w:szCs w:val="24"/>
        </w:rPr>
        <w:t>弟弟對友愛自己的兄長表現傲慢。</w:t>
      </w:r>
    </w:p>
    <w:p w14:paraId="5562C5FB" w14:textId="38C23D6F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B. </w:t>
      </w:r>
      <w:r w:rsidR="009905FD" w:rsidRPr="009905FD">
        <w:rPr>
          <w:rFonts w:ascii="Times New Roman" w:hAnsi="Times New Roman" w:cs="Times New Roman" w:hint="eastAsia"/>
          <w:szCs w:val="24"/>
        </w:rPr>
        <w:t>妻子對仁義的丈夫表現兇惡。</w:t>
      </w:r>
    </w:p>
    <w:p w14:paraId="4952240C" w14:textId="42C565D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C. </w:t>
      </w:r>
      <w:r w:rsidR="009905FD" w:rsidRPr="009905FD">
        <w:rPr>
          <w:rFonts w:ascii="Times New Roman" w:hAnsi="Times New Roman" w:cs="Times New Roman" w:hint="eastAsia"/>
          <w:szCs w:val="24"/>
        </w:rPr>
        <w:t>自殘身體以表示對父母不滿的兒女。</w:t>
      </w:r>
    </w:p>
    <w:p w14:paraId="6F3DAF7B" w14:textId="791A3B10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D. </w:t>
      </w:r>
      <w:r w:rsidR="00641B67" w:rsidRPr="00641B67">
        <w:rPr>
          <w:rFonts w:ascii="Times New Roman" w:hAnsi="Times New Roman" w:cs="Times New Roman" w:hint="eastAsia"/>
          <w:szCs w:val="24"/>
        </w:rPr>
        <w:t>子女忤逆慈愛的父母。</w:t>
      </w:r>
    </w:p>
    <w:p w14:paraId="2C81FAB2" w14:textId="2F5E5E4F" w:rsidR="00F005F5" w:rsidRPr="00641B67" w:rsidRDefault="00F005F5" w:rsidP="00F005F5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641B67">
        <w:rPr>
          <w:rFonts w:ascii="Times New Roman" w:hAnsi="Times New Roman" w:cs="Times New Roman" w:hint="eastAsia"/>
          <w:color w:val="FF0000"/>
          <w:szCs w:val="24"/>
        </w:rPr>
        <w:t>C</w:t>
      </w:r>
    </w:p>
    <w:p w14:paraId="178230E4" w14:textId="77777777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</w:p>
    <w:p w14:paraId="4044C979" w14:textId="42504C53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>5.</w:t>
      </w:r>
      <w:r w:rsidRPr="005365EA">
        <w:rPr>
          <w:rFonts w:ascii="Times New Roman" w:hAnsi="Times New Roman" w:cs="Times New Roman" w:hint="eastAsia"/>
          <w:szCs w:val="24"/>
        </w:rPr>
        <w:t xml:space="preserve"> </w:t>
      </w:r>
      <w:r w:rsidR="008F0067" w:rsidRPr="008F0067">
        <w:rPr>
          <w:rFonts w:ascii="Times New Roman" w:hAnsi="Times New Roman" w:cs="Times New Roman" w:hint="eastAsia"/>
          <w:szCs w:val="24"/>
        </w:rPr>
        <w:t>「五刑之屬三千，罪莫大於不孝」中的「五刑」指的是五種非常殘忍的酷刑。這個句子有甚麼含義？</w:t>
      </w:r>
    </w:p>
    <w:p w14:paraId="174F9EAD" w14:textId="77777777" w:rsidR="0063180F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A. </w:t>
      </w:r>
      <w:r w:rsidR="0063180F" w:rsidRPr="0063180F">
        <w:rPr>
          <w:rFonts w:ascii="Times New Roman" w:hAnsi="Times New Roman" w:cs="Times New Roman" w:hint="eastAsia"/>
          <w:szCs w:val="24"/>
        </w:rPr>
        <w:t>說明不孝的人會受到「五刑」的懲罰。</w:t>
      </w:r>
      <w:r w:rsidR="0063180F" w:rsidRPr="0063180F">
        <w:rPr>
          <w:rFonts w:ascii="Times New Roman" w:hAnsi="Times New Roman" w:cs="Times New Roman" w:hint="eastAsia"/>
          <w:szCs w:val="24"/>
        </w:rPr>
        <w:t xml:space="preserve"> </w:t>
      </w:r>
    </w:p>
    <w:p w14:paraId="6A89FC84" w14:textId="1C0B75CB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B. </w:t>
      </w:r>
      <w:r w:rsidR="0063180F" w:rsidRPr="0063180F">
        <w:rPr>
          <w:rFonts w:ascii="Times New Roman" w:hAnsi="Times New Roman" w:cs="Times New Roman" w:hint="eastAsia"/>
          <w:szCs w:val="24"/>
        </w:rPr>
        <w:t>暗示孝順的人可以免於「五刑」。</w:t>
      </w:r>
    </w:p>
    <w:p w14:paraId="66E48F1E" w14:textId="77777777" w:rsidR="0063180F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/>
          <w:szCs w:val="24"/>
        </w:rPr>
        <w:t xml:space="preserve">C. </w:t>
      </w:r>
      <w:r w:rsidR="0063180F" w:rsidRPr="0063180F">
        <w:rPr>
          <w:rFonts w:ascii="Times New Roman" w:hAnsi="Times New Roman" w:cs="Times New Roman" w:hint="eastAsia"/>
          <w:szCs w:val="24"/>
        </w:rPr>
        <w:t>說明孝順的人不會恐懼「五刑」的折磨，突出孝順的人具備勇氣。</w:t>
      </w:r>
    </w:p>
    <w:p w14:paraId="5A22F5D4" w14:textId="69DAB130" w:rsidR="00F005F5" w:rsidRPr="005365EA" w:rsidRDefault="00F005F5" w:rsidP="00F005F5">
      <w:pPr>
        <w:rPr>
          <w:rFonts w:ascii="Times New Roman" w:hAnsi="Times New Roman" w:cs="Times New Roman"/>
          <w:szCs w:val="24"/>
        </w:rPr>
      </w:pPr>
      <w:r w:rsidRPr="005365EA">
        <w:rPr>
          <w:rFonts w:ascii="Times New Roman" w:hAnsi="Times New Roman" w:cs="Times New Roman" w:hint="eastAsia"/>
          <w:szCs w:val="24"/>
        </w:rPr>
        <w:t xml:space="preserve">D. </w:t>
      </w:r>
      <w:r w:rsidR="00432E2C" w:rsidRPr="00432E2C">
        <w:rPr>
          <w:rFonts w:ascii="Times New Roman" w:hAnsi="Times New Roman" w:cs="Times New Roman" w:hint="eastAsia"/>
          <w:szCs w:val="24"/>
        </w:rPr>
        <w:t>指出不孝是所有罪惡之中最嚴重的一條。</w:t>
      </w:r>
      <w:r w:rsidR="00432E2C" w:rsidRPr="00432E2C">
        <w:rPr>
          <w:rFonts w:ascii="Times New Roman" w:hAnsi="Times New Roman" w:cs="Times New Roman" w:hint="eastAsia"/>
          <w:szCs w:val="24"/>
        </w:rPr>
        <w:t xml:space="preserve">   </w:t>
      </w:r>
    </w:p>
    <w:p w14:paraId="33F2D353" w14:textId="6F47D818" w:rsidR="00760A21" w:rsidRPr="005365EA" w:rsidRDefault="00F005F5" w:rsidP="00F005F5">
      <w:pPr>
        <w:rPr>
          <w:rFonts w:ascii="Times New Roman" w:hAnsi="Times New Roman" w:cs="Times New Roman"/>
          <w:color w:val="FF0000"/>
          <w:szCs w:val="24"/>
        </w:rPr>
      </w:pPr>
      <w:r w:rsidRPr="005365EA">
        <w:rPr>
          <w:rFonts w:ascii="Times New Roman" w:hAnsi="Times New Roman" w:cs="Times New Roman" w:hint="eastAsia"/>
          <w:color w:val="FF0000"/>
          <w:szCs w:val="24"/>
        </w:rPr>
        <w:t>答案：</w:t>
      </w:r>
      <w:r w:rsidR="00184221">
        <w:rPr>
          <w:rFonts w:ascii="Times New Roman" w:eastAsia="DengXian" w:hAnsi="Times New Roman" w:cs="Times New Roman" w:hint="eastAsia"/>
          <w:color w:val="FF0000"/>
          <w:szCs w:val="24"/>
        </w:rPr>
        <w:t>D</w:t>
      </w:r>
    </w:p>
    <w:p w14:paraId="29282A27" w14:textId="578B26A6" w:rsidR="00760A21" w:rsidRDefault="00760A21">
      <w:pPr>
        <w:rPr>
          <w:rFonts w:ascii="Times New Roman" w:hAnsi="Times New Roman" w:cs="Times New Roman"/>
        </w:rPr>
      </w:pPr>
    </w:p>
    <w:p w14:paraId="11442CB3" w14:textId="77777777" w:rsidR="00BC04DE" w:rsidRDefault="00BC04DE" w:rsidP="00BC04DE">
      <w:pPr>
        <w:snapToGrid w:val="0"/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/>
          <w:b/>
          <w:bCs/>
          <w:sz w:val="32"/>
          <w:szCs w:val="28"/>
        </w:rPr>
        <w:br w:type="page"/>
      </w:r>
    </w:p>
    <w:p w14:paraId="65A8A2F8" w14:textId="5D4A9508" w:rsidR="000F56A7" w:rsidRPr="00CB1C5D" w:rsidRDefault="000F56A7" w:rsidP="00DB60ED">
      <w:pPr>
        <w:snapToGrid w:val="0"/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0F56A7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lastRenderedPageBreak/>
        <w:t>詞句一分鐘</w:t>
      </w:r>
    </w:p>
    <w:p w14:paraId="181603DA" w14:textId="77777777" w:rsidR="005C7E5D" w:rsidRPr="008526D8" w:rsidRDefault="001501E1" w:rsidP="004577F3">
      <w:pPr>
        <w:rPr>
          <w:rFonts w:asciiTheme="minorEastAsia" w:hAnsiTheme="minorEastAsia" w:cs="Times New Roman"/>
          <w:sz w:val="23"/>
          <w:szCs w:val="23"/>
        </w:rPr>
      </w:pPr>
      <w:r w:rsidRPr="00BC04DE">
        <w:rPr>
          <w:rFonts w:asciiTheme="minorEastAsia" w:hAnsiTheme="minorEastAsia" w:cs="Times New Roman" w:hint="eastAsia"/>
          <w:b/>
          <w:bCs/>
          <w:color w:val="C00000"/>
          <w:sz w:val="28"/>
          <w:szCs w:val="28"/>
        </w:rPr>
        <w:t>倒行逆施</w:t>
      </w:r>
      <w:r w:rsidRPr="008526D8">
        <w:rPr>
          <w:rFonts w:asciiTheme="minorEastAsia" w:hAnsiTheme="minorEastAsia" w:cs="Times New Roman"/>
          <w:b/>
          <w:bCs/>
          <w:color w:val="C00000"/>
          <w:sz w:val="23"/>
          <w:szCs w:val="23"/>
        </w:rPr>
        <w:br/>
      </w:r>
      <w:r w:rsidR="00D309E1" w:rsidRPr="008526D8">
        <w:rPr>
          <w:rFonts w:asciiTheme="minorEastAsia" w:hAnsiTheme="minorEastAsia" w:cs="Times New Roman" w:hint="eastAsia"/>
          <w:sz w:val="23"/>
          <w:szCs w:val="23"/>
        </w:rPr>
        <w:t>文中提到歷代帝王犯下了倒行逆施之禍。「倒行逆施」出自</w:t>
      </w:r>
      <w:proofErr w:type="gramStart"/>
      <w:r w:rsidR="00D309E1" w:rsidRPr="008526D8">
        <w:rPr>
          <w:rFonts w:asciiTheme="minorEastAsia" w:hAnsiTheme="minorEastAsia" w:cs="Times New Roman" w:hint="eastAsia"/>
          <w:sz w:val="23"/>
          <w:szCs w:val="23"/>
        </w:rPr>
        <w:t>《</w:t>
      </w:r>
      <w:proofErr w:type="gramEnd"/>
      <w:r w:rsidR="00D309E1" w:rsidRPr="008526D8">
        <w:rPr>
          <w:rFonts w:asciiTheme="minorEastAsia" w:hAnsiTheme="minorEastAsia" w:cs="Times New Roman" w:hint="eastAsia"/>
          <w:sz w:val="23"/>
          <w:szCs w:val="23"/>
        </w:rPr>
        <w:t>史記．伍子胥列傳</w:t>
      </w:r>
      <w:proofErr w:type="gramStart"/>
      <w:r w:rsidR="00D309E1" w:rsidRPr="008526D8">
        <w:rPr>
          <w:rFonts w:asciiTheme="minorEastAsia" w:hAnsiTheme="minorEastAsia" w:cs="Times New Roman" w:hint="eastAsia"/>
          <w:sz w:val="23"/>
          <w:szCs w:val="23"/>
        </w:rPr>
        <w:t>》</w:t>
      </w:r>
      <w:proofErr w:type="gramEnd"/>
      <w:r w:rsidR="00D309E1" w:rsidRPr="008526D8">
        <w:rPr>
          <w:rFonts w:asciiTheme="minorEastAsia" w:hAnsiTheme="minorEastAsia" w:cs="Times New Roman" w:hint="eastAsia"/>
          <w:sz w:val="23"/>
          <w:szCs w:val="23"/>
        </w:rPr>
        <w:t>:「吾日暮</w:t>
      </w:r>
      <w:proofErr w:type="gramStart"/>
      <w:r w:rsidR="00D309E1" w:rsidRPr="008526D8">
        <w:rPr>
          <w:rFonts w:asciiTheme="minorEastAsia" w:hAnsiTheme="minorEastAsia" w:cs="Times New Roman" w:hint="eastAsia"/>
          <w:sz w:val="23"/>
          <w:szCs w:val="23"/>
        </w:rPr>
        <w:t>途遠，吾故</w:t>
      </w:r>
      <w:proofErr w:type="gramEnd"/>
      <w:r w:rsidR="00D309E1" w:rsidRPr="008526D8">
        <w:rPr>
          <w:rFonts w:asciiTheme="minorEastAsia" w:hAnsiTheme="minorEastAsia" w:cs="Times New Roman" w:hint="eastAsia"/>
          <w:sz w:val="23"/>
          <w:szCs w:val="23"/>
        </w:rPr>
        <w:t>倒行而逆施之。」意思指伍子胥認為自己有生之年無法為父兄報仇，以「倒行而逆施之」說自己不按情理行事，後來演變出「倒行逆施」這個成語。成語指不按情理行事，現多指所作所為違背時代潮流或人們的意願。</w:t>
      </w:r>
    </w:p>
    <w:p w14:paraId="75DF9015" w14:textId="09944489" w:rsidR="003D0EDE" w:rsidRDefault="004B0425" w:rsidP="005C7E5D">
      <w:pPr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br/>
      </w:r>
      <w:r w:rsidR="005C7E5D">
        <w:rPr>
          <w:noProof/>
        </w:rPr>
        <w:drawing>
          <wp:inline distT="0" distB="0" distL="0" distR="0" wp14:anchorId="01C748D9" wp14:editId="6C1C0B8A">
            <wp:extent cx="3473602" cy="2605178"/>
            <wp:effectExtent l="0" t="0" r="0" b="5080"/>
            <wp:docPr id="1214222530" name="圖片 1" descr="一張含有 人員, 人的臉孔, 服裝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22530" name="圖片 1" descr="一張含有 人員, 人的臉孔, 服裝, 室內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13" cy="26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5B39" w14:textId="6492C1A2" w:rsidR="003D0EDE" w:rsidRDefault="004041AD" w:rsidP="0020073D">
      <w:pPr>
        <w:jc w:val="center"/>
        <w:rPr>
          <w:rFonts w:ascii="Times New Roman" w:hAnsi="Times New Roman" w:cs="Times New Roman"/>
          <w:sz w:val="23"/>
          <w:szCs w:val="23"/>
          <w:shd w:val="clear" w:color="auto" w:fill="FFF2CC" w:themeFill="accent4" w:themeFillTint="33"/>
        </w:rPr>
      </w:pPr>
      <w:r w:rsidRPr="008526D8">
        <w:rPr>
          <w:rFonts w:ascii="Times New Roman" w:hAnsi="Times New Roman" w:cs="Times New Roman" w:hint="eastAsia"/>
          <w:sz w:val="23"/>
          <w:szCs w:val="23"/>
          <w:shd w:val="clear" w:color="auto" w:fill="FFF2CC" w:themeFill="accent4" w:themeFillTint="33"/>
        </w:rPr>
        <w:t>例句：</w:t>
      </w:r>
      <w:r w:rsidR="00B27078" w:rsidRPr="008526D8">
        <w:rPr>
          <w:rFonts w:ascii="Times New Roman" w:hAnsi="Times New Roman" w:cs="Times New Roman" w:hint="eastAsia"/>
          <w:sz w:val="23"/>
          <w:szCs w:val="23"/>
          <w:shd w:val="clear" w:color="auto" w:fill="FFF2CC" w:themeFill="accent4" w:themeFillTint="33"/>
        </w:rPr>
        <w:t>你這個做法</w:t>
      </w:r>
      <w:r w:rsidR="00B27078" w:rsidRPr="008526D8">
        <w:rPr>
          <w:rFonts w:ascii="Times New Roman" w:hAnsi="Times New Roman" w:cs="Times New Roman" w:hint="eastAsia"/>
          <w:b/>
          <w:bCs/>
          <w:sz w:val="23"/>
          <w:szCs w:val="23"/>
          <w:shd w:val="clear" w:color="auto" w:fill="FFF2CC" w:themeFill="accent4" w:themeFillTint="33"/>
        </w:rPr>
        <w:t>倒行逆施</w:t>
      </w:r>
      <w:r w:rsidR="00B27078" w:rsidRPr="008526D8">
        <w:rPr>
          <w:rFonts w:ascii="Times New Roman" w:hAnsi="Times New Roman" w:cs="Times New Roman" w:hint="eastAsia"/>
          <w:sz w:val="23"/>
          <w:szCs w:val="23"/>
          <w:shd w:val="clear" w:color="auto" w:fill="FFF2CC" w:themeFill="accent4" w:themeFillTint="33"/>
        </w:rPr>
        <w:t>，不但不會得到員工們的支持，還會引起不少反對聲音。</w:t>
      </w:r>
    </w:p>
    <w:p w14:paraId="43D83B08" w14:textId="77777777" w:rsidR="003704A0" w:rsidRDefault="003704A0" w:rsidP="0020073D">
      <w:pPr>
        <w:jc w:val="center"/>
        <w:rPr>
          <w:rFonts w:ascii="Times New Roman" w:hAnsi="Times New Roman" w:cs="Times New Roman"/>
          <w:sz w:val="23"/>
          <w:szCs w:val="23"/>
          <w:shd w:val="clear" w:color="auto" w:fill="FFF2CC" w:themeFill="accent4" w:themeFillTint="33"/>
        </w:rPr>
      </w:pPr>
    </w:p>
    <w:p w14:paraId="1E811139" w14:textId="77777777" w:rsidR="003704A0" w:rsidRDefault="003704A0" w:rsidP="003704A0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延伸學習</w:t>
      </w:r>
    </w:p>
    <w:p w14:paraId="3B03409B" w14:textId="77777777" w:rsidR="00F3663E" w:rsidRDefault="00F3663E" w:rsidP="003704A0">
      <w:pPr>
        <w:widowControl/>
        <w:shd w:val="clear" w:color="auto" w:fill="FFFFFF"/>
        <w:jc w:val="both"/>
        <w:rPr>
          <w:rFonts w:asciiTheme="minorEastAsia" w:hAnsiTheme="minorEastAsia" w:cs="Times New Roman"/>
          <w:b/>
          <w:bCs/>
          <w:color w:val="7030A0"/>
          <w:szCs w:val="24"/>
        </w:rPr>
      </w:pPr>
      <w:r w:rsidRPr="00F3663E">
        <w:rPr>
          <w:rFonts w:asciiTheme="minorEastAsia" w:hAnsiTheme="minorEastAsia" w:cs="Times New Roman" w:hint="eastAsia"/>
          <w:b/>
          <w:bCs/>
          <w:color w:val="7030A0"/>
          <w:szCs w:val="24"/>
        </w:rPr>
        <w:t>歷代家教有哪些教材？</w:t>
      </w:r>
    </w:p>
    <w:p w14:paraId="74CE041F" w14:textId="0C293229" w:rsidR="003704A0" w:rsidRDefault="00455DC1" w:rsidP="003704A0">
      <w:pPr>
        <w:rPr>
          <w:rFonts w:ascii="Times New Roman" w:hAnsi="Times New Roman" w:cs="Times New Roman"/>
          <w:sz w:val="23"/>
          <w:szCs w:val="23"/>
          <w:shd w:val="clear" w:color="auto" w:fill="FFF2CC" w:themeFill="accent4" w:themeFillTint="33"/>
        </w:rPr>
      </w:pPr>
      <w:hyperlink r:id="rId16" w:history="1">
        <w:r w:rsidR="00FF5835" w:rsidRPr="00455DC1">
          <w:rPr>
            <w:rStyle w:val="a7"/>
            <w:rFonts w:asciiTheme="minorEastAsia" w:hAnsiTheme="minorEastAsia" w:cs="Times New Roman"/>
            <w:szCs w:val="24"/>
          </w:rPr>
          <w:t>https://chiculture.org.hk/tc/china-five-thousand-years/311</w:t>
        </w:r>
      </w:hyperlink>
    </w:p>
    <w:p w14:paraId="74B55AC5" w14:textId="77777777" w:rsidR="008565ED" w:rsidRDefault="008565ED" w:rsidP="0020073D">
      <w:pPr>
        <w:jc w:val="center"/>
        <w:rPr>
          <w:rFonts w:ascii="Times New Roman" w:hAnsi="Times New Roman" w:cs="Times New Roman"/>
          <w:sz w:val="23"/>
          <w:szCs w:val="23"/>
          <w:shd w:val="clear" w:color="auto" w:fill="FFF2CC" w:themeFill="accent4" w:themeFillTint="33"/>
        </w:rPr>
      </w:pPr>
    </w:p>
    <w:p w14:paraId="711161B3" w14:textId="77777777" w:rsidR="008565ED" w:rsidRPr="008526D8" w:rsidRDefault="008565ED" w:rsidP="0020073D">
      <w:pPr>
        <w:jc w:val="center"/>
        <w:rPr>
          <w:rFonts w:ascii="Times New Roman" w:hAnsi="Times New Roman" w:cs="Times New Roman"/>
          <w:sz w:val="23"/>
          <w:szCs w:val="23"/>
        </w:rPr>
      </w:pPr>
    </w:p>
    <w:sectPr w:rsidR="008565ED" w:rsidRPr="008526D8" w:rsidSect="007B63F4">
      <w:headerReference w:type="default" r:id="rId17"/>
      <w:footerReference w:type="default" r:id="rId18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86DB9" w14:textId="77777777" w:rsidR="00FF7C66" w:rsidRDefault="00FF7C66" w:rsidP="00760A21">
      <w:r>
        <w:separator/>
      </w:r>
    </w:p>
  </w:endnote>
  <w:endnote w:type="continuationSeparator" w:id="0">
    <w:p w14:paraId="11E4853B" w14:textId="77777777" w:rsidR="00FF7C66" w:rsidRDefault="00FF7C66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15F06" w14:textId="77777777" w:rsidR="00FF7C66" w:rsidRDefault="00FF7C66" w:rsidP="00760A21">
      <w:r>
        <w:separator/>
      </w:r>
    </w:p>
  </w:footnote>
  <w:footnote w:type="continuationSeparator" w:id="0">
    <w:p w14:paraId="1F2B68E5" w14:textId="77777777" w:rsidR="00FF7C66" w:rsidRDefault="00FF7C66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CADD3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0A663E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43CAD"/>
    <w:rsid w:val="00052928"/>
    <w:rsid w:val="00055637"/>
    <w:rsid w:val="00061C7B"/>
    <w:rsid w:val="00067143"/>
    <w:rsid w:val="00073EB1"/>
    <w:rsid w:val="000970CF"/>
    <w:rsid w:val="000A01F2"/>
    <w:rsid w:val="000A424E"/>
    <w:rsid w:val="000A6533"/>
    <w:rsid w:val="000C2E83"/>
    <w:rsid w:val="000F2D87"/>
    <w:rsid w:val="000F56A7"/>
    <w:rsid w:val="00115956"/>
    <w:rsid w:val="0012073E"/>
    <w:rsid w:val="00125324"/>
    <w:rsid w:val="00135F18"/>
    <w:rsid w:val="0014591C"/>
    <w:rsid w:val="001501E1"/>
    <w:rsid w:val="0016247F"/>
    <w:rsid w:val="00172A12"/>
    <w:rsid w:val="00184221"/>
    <w:rsid w:val="00187A92"/>
    <w:rsid w:val="00191BE4"/>
    <w:rsid w:val="001A0D9A"/>
    <w:rsid w:val="001A1C30"/>
    <w:rsid w:val="001D7AB6"/>
    <w:rsid w:val="0020073D"/>
    <w:rsid w:val="00233A7D"/>
    <w:rsid w:val="00237ADE"/>
    <w:rsid w:val="00252693"/>
    <w:rsid w:val="0029315C"/>
    <w:rsid w:val="002B2B1B"/>
    <w:rsid w:val="00305FF2"/>
    <w:rsid w:val="0033276B"/>
    <w:rsid w:val="003704A0"/>
    <w:rsid w:val="0037346D"/>
    <w:rsid w:val="00376136"/>
    <w:rsid w:val="003869BF"/>
    <w:rsid w:val="0039416F"/>
    <w:rsid w:val="003A0D29"/>
    <w:rsid w:val="003B5D2B"/>
    <w:rsid w:val="003C7761"/>
    <w:rsid w:val="003D0EDE"/>
    <w:rsid w:val="003E6A04"/>
    <w:rsid w:val="003F4CC1"/>
    <w:rsid w:val="004041AD"/>
    <w:rsid w:val="00432E2C"/>
    <w:rsid w:val="00440637"/>
    <w:rsid w:val="00455DC1"/>
    <w:rsid w:val="004577F3"/>
    <w:rsid w:val="004609D2"/>
    <w:rsid w:val="00475236"/>
    <w:rsid w:val="0048138B"/>
    <w:rsid w:val="004B0425"/>
    <w:rsid w:val="004B214B"/>
    <w:rsid w:val="004C2806"/>
    <w:rsid w:val="004C390A"/>
    <w:rsid w:val="00533E7D"/>
    <w:rsid w:val="005365EA"/>
    <w:rsid w:val="00554892"/>
    <w:rsid w:val="00554C8C"/>
    <w:rsid w:val="00575840"/>
    <w:rsid w:val="005759AB"/>
    <w:rsid w:val="00591B0A"/>
    <w:rsid w:val="005B1B77"/>
    <w:rsid w:val="005B4C4B"/>
    <w:rsid w:val="005C7E5D"/>
    <w:rsid w:val="005F12B4"/>
    <w:rsid w:val="006039D4"/>
    <w:rsid w:val="0062596B"/>
    <w:rsid w:val="00630F2F"/>
    <w:rsid w:val="0063180F"/>
    <w:rsid w:val="00633E2B"/>
    <w:rsid w:val="00641B67"/>
    <w:rsid w:val="00647FB6"/>
    <w:rsid w:val="00653787"/>
    <w:rsid w:val="00680520"/>
    <w:rsid w:val="006B57E0"/>
    <w:rsid w:val="006C4E6A"/>
    <w:rsid w:val="006E2DFB"/>
    <w:rsid w:val="006E3BAB"/>
    <w:rsid w:val="006F402E"/>
    <w:rsid w:val="00711D5C"/>
    <w:rsid w:val="00736D62"/>
    <w:rsid w:val="00745F9D"/>
    <w:rsid w:val="00750AE1"/>
    <w:rsid w:val="00760A21"/>
    <w:rsid w:val="0078273C"/>
    <w:rsid w:val="007B0BF4"/>
    <w:rsid w:val="007B6302"/>
    <w:rsid w:val="007B63F4"/>
    <w:rsid w:val="007C587D"/>
    <w:rsid w:val="007E5ABF"/>
    <w:rsid w:val="007F6CF1"/>
    <w:rsid w:val="008002C6"/>
    <w:rsid w:val="00800305"/>
    <w:rsid w:val="008201B7"/>
    <w:rsid w:val="00825DD7"/>
    <w:rsid w:val="0084062B"/>
    <w:rsid w:val="00851970"/>
    <w:rsid w:val="008526D8"/>
    <w:rsid w:val="008565ED"/>
    <w:rsid w:val="00862259"/>
    <w:rsid w:val="00873927"/>
    <w:rsid w:val="00874634"/>
    <w:rsid w:val="00875401"/>
    <w:rsid w:val="008827CA"/>
    <w:rsid w:val="008829FE"/>
    <w:rsid w:val="008874A8"/>
    <w:rsid w:val="00894F5F"/>
    <w:rsid w:val="008F0067"/>
    <w:rsid w:val="00930A9D"/>
    <w:rsid w:val="009335E7"/>
    <w:rsid w:val="00946165"/>
    <w:rsid w:val="00964AB5"/>
    <w:rsid w:val="009722BE"/>
    <w:rsid w:val="009905FD"/>
    <w:rsid w:val="00A019B5"/>
    <w:rsid w:val="00A14465"/>
    <w:rsid w:val="00A14FAE"/>
    <w:rsid w:val="00A16733"/>
    <w:rsid w:val="00A40C58"/>
    <w:rsid w:val="00A433CA"/>
    <w:rsid w:val="00A52419"/>
    <w:rsid w:val="00A65B73"/>
    <w:rsid w:val="00A65F4F"/>
    <w:rsid w:val="00A73483"/>
    <w:rsid w:val="00A76CD1"/>
    <w:rsid w:val="00A776E0"/>
    <w:rsid w:val="00AA68E9"/>
    <w:rsid w:val="00AB0A3F"/>
    <w:rsid w:val="00AD3C6D"/>
    <w:rsid w:val="00AE185E"/>
    <w:rsid w:val="00AF55EE"/>
    <w:rsid w:val="00B11A41"/>
    <w:rsid w:val="00B27078"/>
    <w:rsid w:val="00B70B14"/>
    <w:rsid w:val="00B73CAE"/>
    <w:rsid w:val="00B87054"/>
    <w:rsid w:val="00B92E11"/>
    <w:rsid w:val="00B96380"/>
    <w:rsid w:val="00BA4A7D"/>
    <w:rsid w:val="00BC04DE"/>
    <w:rsid w:val="00BC0CF6"/>
    <w:rsid w:val="00BE0686"/>
    <w:rsid w:val="00BF597F"/>
    <w:rsid w:val="00C147CB"/>
    <w:rsid w:val="00C215C6"/>
    <w:rsid w:val="00C3398D"/>
    <w:rsid w:val="00C50DB4"/>
    <w:rsid w:val="00C55EB3"/>
    <w:rsid w:val="00C7740D"/>
    <w:rsid w:val="00C84BA2"/>
    <w:rsid w:val="00CA7307"/>
    <w:rsid w:val="00CB1C5D"/>
    <w:rsid w:val="00CF1AD6"/>
    <w:rsid w:val="00D07D06"/>
    <w:rsid w:val="00D309E1"/>
    <w:rsid w:val="00D41BA2"/>
    <w:rsid w:val="00D47273"/>
    <w:rsid w:val="00D71FF3"/>
    <w:rsid w:val="00D862A6"/>
    <w:rsid w:val="00D87457"/>
    <w:rsid w:val="00DB60ED"/>
    <w:rsid w:val="00DD7B1D"/>
    <w:rsid w:val="00DF09ED"/>
    <w:rsid w:val="00E01BE1"/>
    <w:rsid w:val="00E06705"/>
    <w:rsid w:val="00E07658"/>
    <w:rsid w:val="00E100F8"/>
    <w:rsid w:val="00E34DA2"/>
    <w:rsid w:val="00E51505"/>
    <w:rsid w:val="00E74D43"/>
    <w:rsid w:val="00E7592F"/>
    <w:rsid w:val="00E84B39"/>
    <w:rsid w:val="00F005F5"/>
    <w:rsid w:val="00F07250"/>
    <w:rsid w:val="00F16462"/>
    <w:rsid w:val="00F24CEC"/>
    <w:rsid w:val="00F3663E"/>
    <w:rsid w:val="00F44E38"/>
    <w:rsid w:val="00F55946"/>
    <w:rsid w:val="00F71295"/>
    <w:rsid w:val="00F8778D"/>
    <w:rsid w:val="00FA16BD"/>
    <w:rsid w:val="00FA707A"/>
    <w:rsid w:val="00FD63EE"/>
    <w:rsid w:val="00FF5835"/>
    <w:rsid w:val="00FF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Hyperlink"/>
    <w:basedOn w:val="a0"/>
    <w:uiPriority w:val="99"/>
    <w:unhideWhenUsed/>
    <w:rsid w:val="00455DC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55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31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2" ma:contentTypeDescription="Create a new document." ma:contentTypeScope="" ma:versionID="4b93c64d198a4529706f832c6b43ba5c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9245802e2604e848b27a0f3bc20c7a3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7D28B9-99FF-4712-A93D-77AC2A4715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54E865-EADA-45B5-9765-A94AB253A443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07E9DCA1-5452-43FA-9E98-4610B90AB1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278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Sally Ng</cp:lastModifiedBy>
  <cp:revision>293</cp:revision>
  <cp:lastPrinted>2022-06-24T07:37:00Z</cp:lastPrinted>
  <dcterms:created xsi:type="dcterms:W3CDTF">2022-06-24T06:40:00Z</dcterms:created>
  <dcterms:modified xsi:type="dcterms:W3CDTF">2024-05-27T09:55:00Z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