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057A3" w14:textId="1C29487B" w:rsidR="004C28A2" w:rsidRPr="00D52D9F" w:rsidRDefault="004C28A2" w:rsidP="004C28A2">
      <w:pPr>
        <w:pStyle w:val="HeadA"/>
      </w:pPr>
      <w:r>
        <w:t>課題三 繁榮的宋元經濟與文化交流</w:t>
      </w:r>
    </w:p>
    <w:p w14:paraId="4264C62F" w14:textId="7F499E3E" w:rsidR="00D90C86" w:rsidRPr="001C223A" w:rsidRDefault="00D90C86" w:rsidP="001C223A">
      <w:pPr>
        <w:pStyle w:val="HeadA"/>
        <w:jc w:val="left"/>
        <w:rPr>
          <w:rFonts w:eastAsiaTheme="minorEastAsia"/>
        </w:rPr>
      </w:pPr>
      <w:r w:rsidRPr="00551071">
        <w:rPr>
          <w:rFonts w:ascii="微軟正黑體" w:eastAsia="微軟正黑體" w:hint="eastAsia"/>
          <w:color w:val="000000" w:themeColor="text1"/>
          <w:sz w:val="28"/>
          <w:szCs w:val="28"/>
        </w:rPr>
        <w:t>行程A：</w:t>
      </w:r>
      <w:r w:rsidR="00F662F6" w:rsidRPr="00F662F6">
        <w:rPr>
          <w:rFonts w:ascii="微軟正黑體" w:eastAsia="微軟正黑體" w:hint="eastAsia"/>
          <w:color w:val="000000" w:themeColor="text1"/>
          <w:sz w:val="28"/>
          <w:szCs w:val="28"/>
        </w:rPr>
        <w:t>北宋經濟生活：汴京風光</w:t>
      </w:r>
    </w:p>
    <w:p w14:paraId="0B93822A" w14:textId="0B2D0EB3" w:rsidR="00247D61" w:rsidRDefault="00247D61" w:rsidP="002971BD">
      <w:pPr>
        <w:pStyle w:val="rubrics0"/>
        <w:numPr>
          <w:ilvl w:val="0"/>
          <w:numId w:val="0"/>
        </w:numPr>
      </w:pPr>
      <w:r>
        <w:rPr>
          <w:rFonts w:hint="eastAsia"/>
        </w:rPr>
        <w:t>瀏覽以下網頁，在橫線上填寫答案，完成清明上河園的介紹</w:t>
      </w:r>
      <w:r w:rsidRPr="00D61157">
        <w:rPr>
          <w:rFonts w:hint="eastAsia"/>
        </w:rPr>
        <w:t>。</w:t>
      </w:r>
    </w:p>
    <w:p w14:paraId="34F52CD2" w14:textId="725AF42A" w:rsidR="00247D61" w:rsidRPr="00B30E2A" w:rsidRDefault="00247D61" w:rsidP="00247D61">
      <w:pPr>
        <w:pStyle w:val="1"/>
        <w:shd w:val="clear" w:color="auto" w:fill="FEFEFE"/>
        <w:spacing w:before="0" w:beforeAutospacing="0" w:after="0" w:afterAutospacing="0"/>
        <w:ind w:left="98" w:firstLine="480"/>
        <w:rPr>
          <w:rFonts w:ascii="微軟正黑體" w:eastAsia="微軟正黑體" w:hAnsi="微軟正黑體" w:cs="Arial"/>
          <w:b w:val="0"/>
          <w:bCs w:val="0"/>
          <w:color w:val="0A0A0A"/>
          <w:sz w:val="24"/>
          <w:szCs w:val="24"/>
          <w:lang w:eastAsia="zh-TW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E52DCDF" wp14:editId="5BF043E2">
            <wp:simplePos x="0" y="0"/>
            <wp:positionH relativeFrom="column">
              <wp:posOffset>5394325</wp:posOffset>
            </wp:positionH>
            <wp:positionV relativeFrom="paragraph">
              <wp:posOffset>121920</wp:posOffset>
            </wp:positionV>
            <wp:extent cx="561975" cy="561975"/>
            <wp:effectExtent l="0" t="0" r="9525" b="952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E2A">
        <w:rPr>
          <w:rFonts w:ascii="微軟正黑體" w:eastAsia="微軟正黑體" w:hAnsi="微軟正黑體" w:hint="eastAsia"/>
          <w:b w:val="0"/>
          <w:bCs w:val="0"/>
          <w:color w:val="000000" w:themeColor="text1"/>
          <w:sz w:val="24"/>
          <w:szCs w:val="24"/>
          <w:lang w:eastAsia="zh-TW"/>
        </w:rPr>
        <w:t>網頁：</w:t>
      </w:r>
      <w:r w:rsidRPr="00B30E2A">
        <w:rPr>
          <w:rFonts w:ascii="微軟正黑體" w:eastAsia="微軟正黑體" w:hAnsi="微軟正黑體" w:cs="微軟正黑體" w:hint="eastAsia"/>
          <w:b w:val="0"/>
          <w:bCs w:val="0"/>
          <w:color w:val="0A0A0A"/>
          <w:sz w:val="24"/>
          <w:szCs w:val="24"/>
          <w:lang w:eastAsia="zh-TW"/>
        </w:rPr>
        <w:t>主題公園：夢幻與歡樂要如何創造</w:t>
      </w:r>
      <w:r w:rsidRPr="00B30E2A">
        <w:rPr>
          <w:rFonts w:ascii="微軟正黑體" w:eastAsia="微軟正黑體" w:hAnsi="微軟正黑體" w:cs="微軟正黑體"/>
          <w:b w:val="0"/>
          <w:bCs w:val="0"/>
          <w:color w:val="0A0A0A"/>
          <w:sz w:val="24"/>
          <w:szCs w:val="24"/>
          <w:lang w:eastAsia="zh-TW"/>
        </w:rPr>
        <w:t>？</w:t>
      </w:r>
      <w:r w:rsidR="00EF3D70" w:rsidRPr="00EF3D70">
        <w:rPr>
          <w:rFonts w:ascii="微軟正黑體" w:eastAsia="微軟正黑體" w:hAnsi="微軟正黑體" w:cs="微軟正黑體" w:hint="eastAsia"/>
          <w:color w:val="0A0A0A"/>
          <w:sz w:val="24"/>
          <w:szCs w:val="24"/>
          <w:lang w:eastAsia="zh-TW"/>
        </w:rPr>
        <w:t>(閱讀「主題公園熱潮」章節)</w:t>
      </w:r>
    </w:p>
    <w:p w14:paraId="3CC54A88" w14:textId="7E8EB151" w:rsidR="00247D61" w:rsidRPr="00D61157" w:rsidRDefault="00247D61" w:rsidP="00247D61">
      <w:pPr>
        <w:pStyle w:val="Rubrics"/>
        <w:numPr>
          <w:ilvl w:val="0"/>
          <w:numId w:val="0"/>
        </w:numPr>
      </w:pPr>
      <w:r w:rsidRPr="00B30E2A">
        <w:rPr>
          <w:rFonts w:cs="微軟正黑體"/>
          <w:b w:val="0"/>
          <w:bCs w:val="0"/>
          <w:color w:val="000000" w:themeColor="text1"/>
          <w:kern w:val="36"/>
          <w:szCs w:val="24"/>
          <w:lang w:val="en-HK"/>
        </w:rPr>
        <w:tab/>
      </w:r>
      <w:r w:rsidRPr="00B30E2A">
        <w:rPr>
          <w:rFonts w:cs="微軟正黑體" w:hint="eastAsia"/>
          <w:b w:val="0"/>
          <w:bCs w:val="0"/>
          <w:color w:val="000000" w:themeColor="text1"/>
          <w:kern w:val="36"/>
          <w:szCs w:val="24"/>
          <w:lang w:val="en-HK"/>
        </w:rPr>
        <w:t>網址：</w:t>
      </w:r>
      <w:hyperlink r:id="rId11" w:history="1">
        <w:r w:rsidRPr="0089179E">
          <w:rPr>
            <w:rStyle w:val="ab"/>
            <w:rFonts w:cs="微軟正黑體"/>
            <w:b w:val="0"/>
            <w:bCs w:val="0"/>
            <w:kern w:val="36"/>
            <w:sz w:val="24"/>
            <w:szCs w:val="24"/>
            <w:lang w:val="en-HK"/>
          </w:rPr>
          <w:t>https://chiculture.org.hk/tc/china-today/2799</w:t>
        </w:r>
      </w:hyperlink>
      <w:r w:rsidRPr="00D61157">
        <w:t xml:space="preserve"> </w:t>
      </w:r>
    </w:p>
    <w:p w14:paraId="74E428B1" w14:textId="252E7033" w:rsidR="00D90C86" w:rsidRPr="00AA126E" w:rsidRDefault="00AA126E" w:rsidP="00AA126E">
      <w:pPr>
        <w:jc w:val="center"/>
      </w:pPr>
      <w:r>
        <w:rPr>
          <w:noProof/>
        </w:rPr>
        <w:drawing>
          <wp:inline distT="0" distB="0" distL="0" distR="0" wp14:anchorId="1D79E82A" wp14:editId="2BB6F6FF">
            <wp:extent cx="5362594" cy="3016250"/>
            <wp:effectExtent l="0" t="0" r="9525" b="0"/>
            <wp:docPr id="14" name="Picture 14" descr="A body of water with buildings and trees around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body of water with buildings and trees around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92" cy="3019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FF9F6C0" w14:textId="62417CFC" w:rsidR="00D90C86" w:rsidRPr="00D61157" w:rsidRDefault="001C223A" w:rsidP="00B8009E">
      <w:pPr>
        <w:pStyle w:val="rubrics0"/>
        <w:numPr>
          <w:ilvl w:val="0"/>
          <w:numId w:val="0"/>
        </w:numPr>
        <w:spacing w:beforeLines="50"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676FCF" wp14:editId="0564BD78">
                <wp:simplePos x="0" y="0"/>
                <wp:positionH relativeFrom="margin">
                  <wp:posOffset>43180</wp:posOffset>
                </wp:positionH>
                <wp:positionV relativeFrom="paragraph">
                  <wp:posOffset>142875</wp:posOffset>
                </wp:positionV>
                <wp:extent cx="6068291" cy="2689761"/>
                <wp:effectExtent l="38100" t="38100" r="123190" b="111125"/>
                <wp:wrapNone/>
                <wp:docPr id="16" name="矩形: 圓角化對角角落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291" cy="2689761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D05A8" w14:textId="77777777" w:rsidR="00247D61" w:rsidRPr="00623D27" w:rsidRDefault="00247D61" w:rsidP="00247D61">
                            <w:pPr>
                              <w:pStyle w:val="Web"/>
                              <w:shd w:val="clear" w:color="auto" w:fill="FEFEFE"/>
                              <w:ind w:left="284" w:right="284"/>
                              <w:jc w:val="both"/>
                              <w:rPr>
                                <w:rFonts w:ascii="微軟正黑體" w:eastAsia="微軟正黑體" w:hAnsi="微軟正黑體" w:cs="Arial"/>
                                <w:color w:val="0A0A0A"/>
                                <w:lang w:eastAsia="zh-TW"/>
                              </w:rPr>
                            </w:pPr>
                            <w:r w:rsidRPr="00623D2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清明上河園是仿照北宋名畫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              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為原型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興建</w:t>
                            </w:r>
                            <w:r w:rsidRPr="00623D2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的仿古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  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 xml:space="preserve"> ，</w:t>
                            </w:r>
                            <w:r w:rsidRPr="00623D2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 xml:space="preserve">它位於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 xml:space="preserve"> ，</w:t>
                            </w:r>
                            <w:r w:rsidRPr="00623D2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在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年開業。</w:t>
                            </w:r>
                            <w:r w:rsidRPr="00623D27">
                              <w:rPr>
                                <w:rFonts w:ascii="微軟正黑體" w:eastAsia="微軟正黑體" w:hAnsi="微軟正黑體" w:cs="微軟正黑體" w:hint="eastAsia"/>
                                <w:color w:val="0A0A0A"/>
                                <w:lang w:eastAsia="zh-TW"/>
                              </w:rPr>
                              <w:t>園中的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微軟正黑體" w:eastAsia="微軟正黑體" w:hAnsi="微軟正黑體" w:cs="微軟正黑體" w:hint="eastAsia"/>
                                <w:color w:val="0A0A0A"/>
                                <w:lang w:eastAsia="zh-TW"/>
                              </w:rPr>
                              <w:t>建築、飲食、歌舞、實景演出等都</w:t>
                            </w:r>
                            <w:r>
                              <w:rPr>
                                <w:rFonts w:ascii="微軟正黑體" w:eastAsia="微軟正黑體" w:hAnsi="微軟正黑體" w:cs="微軟正黑體" w:hint="eastAsia"/>
                                <w:color w:val="0A0A0A"/>
                                <w:lang w:eastAsia="zh-TW"/>
                              </w:rPr>
                              <w:t>能夠</w:t>
                            </w:r>
                            <w:r w:rsidRPr="00623D27">
                              <w:rPr>
                                <w:rFonts w:ascii="微軟正黑體" w:eastAsia="微軟正黑體" w:hAnsi="微軟正黑體" w:cs="微軟正黑體" w:hint="eastAsia"/>
                                <w:color w:val="0A0A0A"/>
                                <w:lang w:eastAsia="zh-TW"/>
                              </w:rPr>
                              <w:t>引起遊客濃厚的興趣</w:t>
                            </w:r>
                            <w:r w:rsidRPr="00623D27">
                              <w:rPr>
                                <w:rFonts w:ascii="微軟正黑體" w:eastAsia="微軟正黑體" w:hAnsi="微軟正黑體" w:cs="微軟正黑體"/>
                                <w:color w:val="0A0A0A"/>
                                <w:lang w:eastAsia="zh-TW"/>
                              </w:rPr>
                              <w:t>。</w:t>
                            </w:r>
                            <w:r>
                              <w:rPr>
                                <w:rFonts w:ascii="微軟正黑體" w:eastAsia="微軟正黑體" w:hAnsi="微軟正黑體" w:cs="微軟正黑體" w:hint="eastAsia"/>
                                <w:color w:val="0A0A0A"/>
                                <w:lang w:eastAsia="zh-TW"/>
                              </w:rPr>
                              <w:t>與</w:t>
                            </w:r>
                            <w:r w:rsidRPr="00623D2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清明上河園</w:t>
                            </w:r>
                            <w:r w:rsidRPr="00623D27">
                              <w:rPr>
                                <w:rFonts w:ascii="微軟正黑體" w:eastAsia="微軟正黑體" w:hAnsi="微軟正黑體" w:cs="微軟正黑體" w:hint="eastAsia"/>
                                <w:color w:val="0A0A0A"/>
                                <w:lang w:eastAsia="zh-TW"/>
                              </w:rPr>
                              <w:t>同類型的公園還包括</w:t>
                            </w:r>
                            <w:r w:rsidRPr="00623D27">
                              <w:rPr>
                                <w:rFonts w:ascii="微軟正黑體" w:eastAsia="微軟正黑體" w:hAnsi="微軟正黑體" w:cs="微軟正黑體" w:hint="eastAsia"/>
                                <w:color w:val="0A0A0A"/>
                                <w:shd w:val="clear" w:color="auto" w:fill="FEFEFE"/>
                                <w:lang w:eastAsia="zh-TW"/>
                              </w:rPr>
                              <w:t xml:space="preserve">傍蘇州獅子山而建的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 xml:space="preserve"> 。</w:t>
                            </w:r>
                          </w:p>
                          <w:p w14:paraId="180ED1CE" w14:textId="77777777" w:rsidR="00247D61" w:rsidRPr="00AA0B9A" w:rsidRDefault="00247D61" w:rsidP="00247D61">
                            <w:pPr>
                              <w:jc w:val="center"/>
                              <w:rPr>
                                <w:lang w:val="en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76FCF" id="矩形: 圓角化對角角落 16" o:spid="_x0000_s1026" style="position:absolute;margin-left:3.4pt;margin-top:11.25pt;width:477.8pt;height:21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68291,26897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" adj="-11796480,,5400" path="m448302,l6068291,r,l6068291,2241459v,247590,-200712,448302,-448302,448302l,2689761r,l,448302c,200712,200712,,448302,xe" fillcolor="white [3212]" strokecolor="black [3213]" strokeweight="1.5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448302,0;6068291,0;6068291,0;6068291,2241459;5619989,2689761;0,2689761;0,2689761;0,448302;448302,0" o:connectangles="0,0,0,0,0,0,0,0,0" textboxrect="0,0,6068291,2689761"/>
                <v:textbox>
                  <w:txbxContent>
                    <w:p w14:paraId="383D05A8" w14:textId="77777777" w:rsidR="00247D61" w:rsidRPr="00623D27" w:rsidRDefault="00247D61" w:rsidP="00247D61">
                      <w:pPr>
                        <w:pStyle w:val="NormalWeb"/>
                        <w:shd w:val="clear" w:color="auto" w:fill="FEFEFE"/>
                        <w:ind w:left="284" w:right="284"/>
                        <w:jc w:val="both"/>
                        <w:rPr>
                          <w:rFonts w:ascii="Microsoft JhengHei" w:eastAsia="Microsoft JhengHei" w:hAnsi="Microsoft JhengHei" w:cs="Arial"/>
                          <w:color w:val="0A0A0A"/>
                          <w:lang w:eastAsia="zh-TW"/>
                        </w:rPr>
                      </w:pPr>
                      <w:r w:rsidRPr="00623D27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lang w:eastAsia="zh-TW"/>
                        </w:rPr>
                        <w:t>清明上河園是仿照北宋名畫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                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lang w:eastAsia="zh-TW"/>
                        </w:rPr>
                        <w:t>為原型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lang w:eastAsia="zh-TW"/>
                        </w:rPr>
                        <w:t>興建</w:t>
                      </w:r>
                      <w:r w:rsidRPr="00623D27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lang w:eastAsia="zh-TW"/>
                        </w:rPr>
                        <w:t>的仿古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    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lang w:eastAsia="zh-TW"/>
                        </w:rPr>
                        <w:t xml:space="preserve"> ，</w:t>
                      </w:r>
                      <w:r w:rsidRPr="00623D27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lang w:eastAsia="zh-TW"/>
                        </w:rPr>
                        <w:t xml:space="preserve">它位於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lang w:eastAsia="zh-TW"/>
                        </w:rPr>
                        <w:t xml:space="preserve"> ，</w:t>
                      </w:r>
                      <w:r w:rsidRPr="00623D27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lang w:eastAsia="zh-TW"/>
                        </w:rPr>
                        <w:t>在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  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lang w:eastAsia="zh-TW"/>
                        </w:rPr>
                        <w:t>年開業。</w:t>
                      </w:r>
                      <w:r w:rsidRPr="00623D27">
                        <w:rPr>
                          <w:rFonts w:ascii="Microsoft JhengHei" w:eastAsia="Microsoft JhengHei" w:hAnsi="Microsoft JhengHei" w:cs="Microsoft JhengHei" w:hint="eastAsia"/>
                          <w:color w:val="0A0A0A"/>
                          <w:lang w:eastAsia="zh-TW"/>
                        </w:rPr>
                        <w:t>園中的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 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Microsoft JhengHei" w:eastAsia="Microsoft JhengHei" w:hAnsi="Microsoft JhengHei" w:cs="Microsoft JhengHei" w:hint="eastAsia"/>
                          <w:color w:val="0A0A0A"/>
                          <w:lang w:eastAsia="zh-TW"/>
                        </w:rPr>
                        <w:t>建築、飲食、歌舞、實景演出等都</w:t>
                      </w:r>
                      <w:r>
                        <w:rPr>
                          <w:rFonts w:ascii="Microsoft JhengHei" w:eastAsia="Microsoft JhengHei" w:hAnsi="Microsoft JhengHei" w:cs="Microsoft JhengHei" w:hint="eastAsia"/>
                          <w:color w:val="0A0A0A"/>
                          <w:lang w:eastAsia="zh-TW"/>
                        </w:rPr>
                        <w:t>能夠</w:t>
                      </w:r>
                      <w:r w:rsidRPr="00623D27">
                        <w:rPr>
                          <w:rFonts w:ascii="Microsoft JhengHei" w:eastAsia="Microsoft JhengHei" w:hAnsi="Microsoft JhengHei" w:cs="Microsoft JhengHei" w:hint="eastAsia"/>
                          <w:color w:val="0A0A0A"/>
                          <w:lang w:eastAsia="zh-TW"/>
                        </w:rPr>
                        <w:t>引起遊客濃厚的興趣</w:t>
                      </w:r>
                      <w:r w:rsidRPr="00623D27">
                        <w:rPr>
                          <w:rFonts w:ascii="Microsoft JhengHei" w:eastAsia="Microsoft JhengHei" w:hAnsi="Microsoft JhengHei" w:cs="Microsoft JhengHei"/>
                          <w:color w:val="0A0A0A"/>
                          <w:lang w:eastAsia="zh-TW"/>
                        </w:rPr>
                        <w:t>。</w:t>
                      </w:r>
                      <w:r>
                        <w:rPr>
                          <w:rFonts w:ascii="Microsoft JhengHei" w:eastAsia="Microsoft JhengHei" w:hAnsi="Microsoft JhengHei" w:cs="Microsoft JhengHei" w:hint="eastAsia"/>
                          <w:color w:val="0A0A0A"/>
                          <w:lang w:eastAsia="zh-TW"/>
                        </w:rPr>
                        <w:t>與</w:t>
                      </w:r>
                      <w:r w:rsidRPr="00623D27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lang w:eastAsia="zh-TW"/>
                        </w:rPr>
                        <w:t>清明上河園</w:t>
                      </w:r>
                      <w:r w:rsidRPr="00623D27">
                        <w:rPr>
                          <w:rFonts w:ascii="Microsoft JhengHei" w:eastAsia="Microsoft JhengHei" w:hAnsi="Microsoft JhengHei" w:cs="Microsoft JhengHei" w:hint="eastAsia"/>
                          <w:color w:val="0A0A0A"/>
                          <w:lang w:eastAsia="zh-TW"/>
                        </w:rPr>
                        <w:t>同類型的公園還包括</w:t>
                      </w:r>
                      <w:r w:rsidRPr="00623D27">
                        <w:rPr>
                          <w:rFonts w:ascii="Microsoft JhengHei" w:eastAsia="Microsoft JhengHei" w:hAnsi="Microsoft JhengHei" w:cs="Microsoft JhengHei" w:hint="eastAsia"/>
                          <w:color w:val="0A0A0A"/>
                          <w:shd w:val="clear" w:color="auto" w:fill="FEFEFE"/>
                          <w:lang w:eastAsia="zh-TW"/>
                        </w:rPr>
                        <w:t xml:space="preserve">傍蘇州獅子山而建的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lang w:eastAsia="zh-TW"/>
                        </w:rPr>
                        <w:t xml:space="preserve"> 。</w:t>
                      </w:r>
                    </w:p>
                    <w:p w14:paraId="180ED1CE" w14:textId="77777777" w:rsidR="00247D61" w:rsidRPr="00AA0B9A" w:rsidRDefault="00247D61" w:rsidP="00247D61">
                      <w:pPr>
                        <w:jc w:val="center"/>
                        <w:rPr>
                          <w:lang w:val="en-H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7C05AE" w14:textId="49F6D8E0" w:rsidR="00D90C86" w:rsidRDefault="00D90C86" w:rsidP="00D90C86">
      <w:pPr>
        <w:rPr>
          <w:rFonts w:ascii="微軟正黑體" w:eastAsia="微軟正黑體" w:hAnsi="微軟正黑體"/>
          <w:szCs w:val="24"/>
          <w:u w:val="single"/>
        </w:rPr>
      </w:pPr>
    </w:p>
    <w:p w14:paraId="27F2CDA3" w14:textId="79359AE3" w:rsidR="00D90C86" w:rsidRPr="00A2784E" w:rsidRDefault="00D90C86" w:rsidP="00D90C86">
      <w:pPr>
        <w:snapToGrid w:val="0"/>
        <w:rPr>
          <w:rFonts w:ascii="微軟正黑體" w:eastAsia="微軟正黑體" w:hAnsi="微軟正黑體"/>
          <w:szCs w:val="24"/>
        </w:rPr>
      </w:pPr>
    </w:p>
    <w:p w14:paraId="28C7AF7F" w14:textId="153BF105" w:rsidR="00D90C86" w:rsidRPr="00BB7767" w:rsidRDefault="00D90C86" w:rsidP="00D90C86"/>
    <w:p w14:paraId="496CE2A0" w14:textId="379A1C8A" w:rsidR="006A0BB9" w:rsidRDefault="006A0BB9" w:rsidP="006A0BB9">
      <w:pPr>
        <w:rPr>
          <w:rFonts w:ascii="微軟正黑體" w:eastAsia="微軟正黑體" w:hAnsi="微軟正黑體"/>
          <w:b/>
          <w:bCs/>
          <w:szCs w:val="24"/>
        </w:rPr>
      </w:pPr>
    </w:p>
    <w:p w14:paraId="7E7394DA" w14:textId="77777777" w:rsidR="00234816" w:rsidRDefault="00234816" w:rsidP="00BB7767">
      <w:pPr>
        <w:sectPr w:rsidR="00234816" w:rsidSect="00FB2849">
          <w:headerReference w:type="even" r:id="rId13"/>
          <w:headerReference w:type="default" r:id="rId14"/>
          <w:footerReference w:type="even" r:id="rId15"/>
          <w:footerReference w:type="default" r:id="rId16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</w:p>
    <w:p w14:paraId="42299334" w14:textId="13086DF6" w:rsidR="00ED00B8" w:rsidRPr="009C6E01" w:rsidRDefault="00ED00B8" w:rsidP="009C6E01">
      <w:pPr>
        <w:spacing w:beforeLines="100" w:before="360"/>
        <w:rPr>
          <w:rFonts w:ascii="微軟正黑體" w:eastAsia="微軟正黑體" w:hAnsi="微軟正黑體"/>
          <w:b/>
          <w:bCs/>
          <w:spacing w:val="26"/>
          <w:sz w:val="28"/>
          <w:szCs w:val="28"/>
        </w:rPr>
      </w:pPr>
      <w:r w:rsidRPr="007F6AE5">
        <w:rPr>
          <w:rFonts w:ascii="微軟正黑體" w:eastAsia="微軟正黑體" w:hAnsi="微軟正黑體" w:hint="eastAsia"/>
          <w:b/>
          <w:bCs/>
          <w:spacing w:val="26"/>
          <w:sz w:val="28"/>
          <w:szCs w:val="28"/>
        </w:rPr>
        <w:lastRenderedPageBreak/>
        <w:t>行程B：</w:t>
      </w:r>
      <w:r w:rsidR="009122DF" w:rsidRPr="009122DF">
        <w:rPr>
          <w:rFonts w:ascii="微軟正黑體" w:eastAsia="微軟正黑體" w:hAnsi="微軟正黑體" w:hint="eastAsia"/>
          <w:b/>
          <w:bCs/>
          <w:spacing w:val="26"/>
          <w:sz w:val="28"/>
          <w:szCs w:val="28"/>
        </w:rPr>
        <w:t>南宋海外貿易：海上揚帆</w:t>
      </w:r>
    </w:p>
    <w:p w14:paraId="5000FF84" w14:textId="1243393A" w:rsidR="00ED00B8" w:rsidRDefault="00ED00B8" w:rsidP="00ED00B8">
      <w:pPr>
        <w:numPr>
          <w:ilvl w:val="0"/>
          <w:numId w:val="7"/>
        </w:numPr>
        <w:snapToGrid w:val="0"/>
        <w:ind w:left="720"/>
        <w:rPr>
          <w:rFonts w:ascii="微軟正黑體" w:eastAsia="微軟正黑體" w:hAnsi="微軟正黑體"/>
          <w:b/>
          <w:bCs/>
          <w:color w:val="2F5496" w:themeColor="accent1" w:themeShade="BF"/>
          <w:sz w:val="26"/>
          <w:szCs w:val="26"/>
        </w:rPr>
      </w:pPr>
      <w:r w:rsidRPr="00C97946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瀏覽以下網頁，初步認識石湖碼頭，</w:t>
      </w:r>
      <w:r w:rsidRPr="00DC4C7D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然後將正確答案的選項填在</w:t>
      </w:r>
      <w:r w:rsidR="00B8667E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橫線上</w:t>
      </w:r>
      <w:r w:rsidRPr="00DC4C7D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。</w:t>
      </w:r>
    </w:p>
    <w:p w14:paraId="4E989526" w14:textId="2186AAEF" w:rsidR="00BE7087" w:rsidRDefault="00BE7087" w:rsidP="00BE7087">
      <w:pPr>
        <w:snapToGrid w:val="0"/>
        <w:spacing w:before="120"/>
        <w:ind w:left="240" w:firstLine="480"/>
        <w:rPr>
          <w:rFonts w:ascii="微軟正黑體" w:eastAsia="微軟正黑體" w:hAnsi="微軟正黑體" w:cs="微軟正黑體"/>
          <w:color w:val="000000" w:themeColor="text1"/>
          <w:kern w:val="36"/>
          <w:szCs w:val="24"/>
          <w:lang w:val="en-HK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395AA011" wp14:editId="615E60F5">
            <wp:simplePos x="0" y="0"/>
            <wp:positionH relativeFrom="column">
              <wp:posOffset>5369560</wp:posOffset>
            </wp:positionH>
            <wp:positionV relativeFrom="paragraph">
              <wp:posOffset>17780</wp:posOffset>
            </wp:positionV>
            <wp:extent cx="600075" cy="600075"/>
            <wp:effectExtent l="0" t="0" r="9525" b="952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E2A">
        <w:rPr>
          <w:rFonts w:ascii="微軟正黑體" w:eastAsia="微軟正黑體" w:hAnsi="微軟正黑體" w:hint="eastAsia"/>
          <w:color w:val="000000" w:themeColor="text1"/>
          <w:szCs w:val="24"/>
        </w:rPr>
        <w:t>網頁：</w:t>
      </w:r>
      <w:r w:rsidRPr="00CB3A5C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>石湖碼頭</w:t>
      </w:r>
    </w:p>
    <w:p w14:paraId="1982B267" w14:textId="4E7F08B8" w:rsidR="00BE7087" w:rsidRPr="00673058" w:rsidRDefault="00BE7087" w:rsidP="00673058">
      <w:pPr>
        <w:snapToGrid w:val="0"/>
        <w:spacing w:before="120"/>
        <w:ind w:left="240" w:firstLine="480"/>
        <w:rPr>
          <w:rFonts w:ascii="微軟正黑體" w:eastAsia="微軟正黑體" w:hAnsi="微軟正黑體" w:cs="微軟正黑體"/>
          <w:color w:val="000000" w:themeColor="text1"/>
          <w:kern w:val="36"/>
          <w:szCs w:val="24"/>
          <w:lang w:val="en-HK"/>
        </w:rPr>
      </w:pPr>
      <w:r w:rsidRPr="00427D5A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>網址：</w:t>
      </w:r>
      <w:hyperlink r:id="rId18" w:history="1">
        <w:r w:rsidRPr="00785D20">
          <w:rPr>
            <w:rStyle w:val="ab"/>
            <w:rFonts w:ascii="微軟正黑體" w:eastAsia="微軟正黑體" w:hAnsi="微軟正黑體" w:cs="微軟正黑體"/>
            <w:kern w:val="36"/>
            <w:sz w:val="20"/>
            <w:szCs w:val="20"/>
            <w:lang w:val="en-HK"/>
          </w:rPr>
          <w:t>http://www.qzworldemporium.cn/ycdt/201808/t20180819_2467809.htm</w:t>
        </w:r>
      </w:hyperlink>
    </w:p>
    <w:p w14:paraId="64A8E3B3" w14:textId="6AA3AD26" w:rsidR="00086D1D" w:rsidRDefault="00086D1D" w:rsidP="00ED00B8">
      <w:pPr>
        <w:spacing w:after="120"/>
        <w:jc w:val="center"/>
      </w:pPr>
      <w:r>
        <w:rPr>
          <w:rFonts w:hint="eastAsia"/>
          <w:noProof/>
        </w:rPr>
        <w:drawing>
          <wp:inline distT="0" distB="0" distL="0" distR="0" wp14:anchorId="0A5837BA" wp14:editId="68A059D8">
            <wp:extent cx="3037840" cy="1638063"/>
            <wp:effectExtent l="0" t="0" r="0" b="635"/>
            <wp:docPr id="5" name="图片 5" descr="沙滩上有许多船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沙滩上有许多船&#10;&#10;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038" cy="1640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365C456" w14:textId="269F0001" w:rsidR="00ED00B8" w:rsidRPr="007F6AE5" w:rsidRDefault="00ED00B8" w:rsidP="00ED00B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B6A166" wp14:editId="10D2F184">
                <wp:simplePos x="0" y="0"/>
                <wp:positionH relativeFrom="margin">
                  <wp:posOffset>232410</wp:posOffset>
                </wp:positionH>
                <wp:positionV relativeFrom="paragraph">
                  <wp:posOffset>30480</wp:posOffset>
                </wp:positionV>
                <wp:extent cx="5800725" cy="1485900"/>
                <wp:effectExtent l="0" t="0" r="28575" b="19050"/>
                <wp:wrapNone/>
                <wp:docPr id="25" name="矩形: 圓角化同側角落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1485900"/>
                        </a:xfrm>
                        <a:prstGeom prst="round2Same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BB948" w14:textId="35900F7A" w:rsidR="00ED00B8" w:rsidRPr="00812148" w:rsidRDefault="00ED00B8" w:rsidP="00ED00B8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軟正黑體" w:eastAsia="DengXian" w:hAnsi="微軟正黑體" w:hint="eastAsia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微軟正黑體" w:eastAsia="DengXian" w:hAnsi="微軟正黑體"/>
                                <w:b/>
                                <w:bCs/>
                              </w:rPr>
                              <w:t>.</w:t>
                            </w:r>
                            <w:r w:rsidR="00673058">
                              <w:rPr>
                                <w:rFonts w:ascii="微軟正黑體" w:eastAsia="DengXian" w:hAnsi="微軟正黑體"/>
                                <w:b/>
                                <w:bCs/>
                              </w:rPr>
                              <w:t xml:space="preserve"> </w:t>
                            </w:r>
                            <w:r w:rsidRPr="0081214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 xml:space="preserve">通濟棧橋 </w:t>
                            </w:r>
                            <w:r w:rsidRPr="00812148"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  <w:t xml:space="preserve">     B</w:t>
                            </w:r>
                            <w:r w:rsidRPr="0081214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.</w:t>
                            </w:r>
                            <w:r w:rsidR="00673058"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  <w:t xml:space="preserve"> </w:t>
                            </w:r>
                            <w:r w:rsidRPr="0081214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 xml:space="preserve">宋元 </w:t>
                            </w:r>
                            <w:r w:rsidRPr="00812148"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  <w:t xml:space="preserve">       C.</w:t>
                            </w:r>
                            <w:r w:rsidR="00673058"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  <w:t xml:space="preserve"> </w:t>
                            </w:r>
                            <w:r w:rsidRPr="0081214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 xml:space="preserve">天然礁石 </w:t>
                            </w:r>
                            <w:r w:rsidRPr="00812148"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  <w:t xml:space="preserve">       D.</w:t>
                            </w:r>
                            <w:r w:rsidR="00673058"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  <w:t xml:space="preserve"> </w:t>
                            </w:r>
                            <w:r w:rsidRPr="0081214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泉州</w:t>
                            </w:r>
                          </w:p>
                          <w:p w14:paraId="446002A8" w14:textId="75E9EB81" w:rsidR="00ED00B8" w:rsidRPr="00866D58" w:rsidRDefault="00ED00B8" w:rsidP="00ED00B8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866D58">
                              <w:rPr>
                                <w:rFonts w:ascii="微軟正黑體" w:eastAsia="微軟正黑體" w:hAnsi="微軟正黑體" w:hint="eastAsia"/>
                              </w:rPr>
                              <w:t>石湖碼頭由</w:t>
                            </w:r>
                            <w:r w:rsidR="00673058">
                              <w:rPr>
                                <w:rFonts w:ascii="微軟正黑體" w:eastAsia="微軟正黑體" w:hAnsi="微軟正黑體" w:hint="eastAsia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 w:hint="eastAsia"/>
                                <w:u w:val="single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ascii="微軟正黑體" w:eastAsia="微軟正黑體" w:hAnsi="微軟正黑體"/>
                                <w:u w:val="single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/>
                                <w:u w:val="single"/>
                              </w:rPr>
                              <w:t xml:space="preserve">   </w:t>
                            </w:r>
                            <w:r w:rsidR="00673058">
                              <w:rPr>
                                <w:rFonts w:ascii="微軟正黑體" w:eastAsia="微軟正黑體" w:hAnsi="微軟正黑體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 w:hint="eastAsia"/>
                              </w:rPr>
                              <w:t>和</w:t>
                            </w:r>
                            <w:r w:rsidR="00673058">
                              <w:rPr>
                                <w:rFonts w:ascii="微軟正黑體" w:eastAsia="微軟正黑體" w:hAnsi="微軟正黑體" w:hint="eastAsia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 w:hint="eastAsia"/>
                                <w:u w:val="single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/>
                                <w:u w:val="single"/>
                              </w:rPr>
                              <w:t xml:space="preserve">        </w:t>
                            </w:r>
                            <w:r w:rsidR="00673058">
                              <w:rPr>
                                <w:rFonts w:ascii="微軟正黑體" w:eastAsia="微軟正黑體" w:hAnsi="微軟正黑體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 w:hint="eastAsia"/>
                              </w:rPr>
                              <w:t>兩部分組成</w:t>
                            </w:r>
                            <w:r w:rsidRPr="001C223A">
                              <w:rPr>
                                <w:rFonts w:ascii="微軟正黑體" w:eastAsia="微軟正黑體" w:hAnsi="微軟正黑體" w:hint="eastAsia"/>
                              </w:rPr>
                              <w:t>，位於</w:t>
                            </w:r>
                            <w:r w:rsidR="00673058">
                              <w:rPr>
                                <w:rFonts w:ascii="微軟正黑體" w:hAnsi="微軟正黑體" w:hint="eastAsia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 w:hint="eastAsia"/>
                                <w:u w:val="single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/>
                                <w:u w:val="single"/>
                              </w:rPr>
                              <w:t xml:space="preserve">        </w:t>
                            </w:r>
                            <w:r w:rsidR="00673058">
                              <w:rPr>
                                <w:rFonts w:ascii="微軟正黑體" w:eastAsia="微軟正黑體" w:hAnsi="微軟正黑體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 w:hint="eastAsia"/>
                              </w:rPr>
                              <w:t>灣，</w:t>
                            </w:r>
                            <w:r w:rsidRPr="00812148">
                              <w:rPr>
                                <w:rFonts w:ascii="微軟正黑體" w:eastAsia="微軟正黑體" w:hAnsi="微軟正黑體" w:hint="eastAsia"/>
                              </w:rPr>
                              <w:t>全長113.50米</w:t>
                            </w:r>
                            <w:r w:rsidR="001C223A">
                              <w:rPr>
                                <w:rFonts w:ascii="微軟正黑體" w:eastAsia="微軟正黑體" w:hAnsi="微軟正黑體" w:hint="eastAsia"/>
                              </w:rPr>
                              <w:t>。它是</w:t>
                            </w:r>
                            <w:r w:rsidR="00673058">
                              <w:rPr>
                                <w:rFonts w:ascii="微軟正黑體" w:eastAsia="微軟正黑體" w:hAnsi="微軟正黑體" w:hint="eastAsia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 w:hint="eastAsia"/>
                                <w:u w:val="single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/>
                                <w:u w:val="single"/>
                              </w:rPr>
                              <w:t xml:space="preserve">        </w:t>
                            </w:r>
                            <w:r w:rsidR="00673058">
                              <w:rPr>
                                <w:rFonts w:ascii="微軟正黑體" w:eastAsia="微軟正黑體" w:hAnsi="微軟正黑體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 w:hint="eastAsia"/>
                              </w:rPr>
                              <w:t>時期是重要的商貿和外防碼頭，並一直沿用至今。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6A166" id="矩形: 圓角化同側角落 25" o:spid="_x0000_s1027" style="position:absolute;margin-left:18.3pt;margin-top:2.4pt;width:456.75pt;height:11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800725,1485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" adj="-11796480,,5400" path="m247655,l5553070,v136776,,247655,110879,247655,247655l5800725,1485900r,l,1485900r,l,247655c,110879,110879,,247655,xe" filled="f" strokecolor="#4472c4 [3204]" strokeweight="1.5pt">
                <v:stroke joinstyle="miter"/>
                <v:formulas/>
                <v:path arrowok="t" o:connecttype="custom" o:connectlocs="247655,0;5553070,0;5800725,247655;5800725,1485900;5800725,1485900;0,1485900;0,1485900;0,247655;247655,0" o:connectangles="0,0,0,0,0,0,0,0,0" textboxrect="0,0,5800725,1485900"/>
                <v:textbox>
                  <w:txbxContent>
                    <w:p w14:paraId="6CDBB948" w14:textId="35900F7A" w:rsidR="00ED00B8" w:rsidRPr="00812148" w:rsidRDefault="00ED00B8" w:rsidP="00ED00B8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</w:pPr>
                      <w:r>
                        <w:rPr>
                          <w:rFonts w:ascii="Microsoft JhengHei" w:eastAsia="等线" w:hAnsi="Microsoft JhengHei" w:hint="eastAsia"/>
                          <w:b/>
                          <w:bCs/>
                        </w:rPr>
                        <w:t>A</w:t>
                      </w:r>
                      <w:r>
                        <w:rPr>
                          <w:rFonts w:ascii="Microsoft JhengHei" w:eastAsia="等线" w:hAnsi="Microsoft JhengHei"/>
                          <w:b/>
                          <w:bCs/>
                        </w:rPr>
                        <w:t>.</w:t>
                      </w:r>
                      <w:r w:rsidR="00673058">
                        <w:rPr>
                          <w:rFonts w:ascii="Microsoft JhengHei" w:eastAsia="等线" w:hAnsi="Microsoft JhengHei"/>
                          <w:b/>
                          <w:bCs/>
                        </w:rPr>
                        <w:t xml:space="preserve"> </w:t>
                      </w:r>
                      <w:r w:rsidRPr="00812148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 xml:space="preserve">通濟棧橋 </w:t>
                      </w:r>
                      <w:r w:rsidRPr="00812148"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  <w:t xml:space="preserve">     B</w:t>
                      </w:r>
                      <w:r w:rsidRPr="00812148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>.</w:t>
                      </w:r>
                      <w:r w:rsidR="00673058"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  <w:t xml:space="preserve"> </w:t>
                      </w:r>
                      <w:r w:rsidRPr="00812148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 xml:space="preserve">宋元 </w:t>
                      </w:r>
                      <w:r w:rsidRPr="00812148"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  <w:t xml:space="preserve">       C.</w:t>
                      </w:r>
                      <w:r w:rsidR="00673058"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  <w:t xml:space="preserve"> </w:t>
                      </w:r>
                      <w:r w:rsidRPr="00812148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 xml:space="preserve">天然礁石 </w:t>
                      </w:r>
                      <w:r w:rsidRPr="00812148"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  <w:t xml:space="preserve">       D.</w:t>
                      </w:r>
                      <w:r w:rsidR="00673058"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  <w:t xml:space="preserve"> </w:t>
                      </w:r>
                      <w:r w:rsidRPr="00812148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>泉州</w:t>
                      </w:r>
                    </w:p>
                    <w:p w14:paraId="446002A8" w14:textId="75E9EB81" w:rsidR="00ED00B8" w:rsidRPr="00866D58" w:rsidRDefault="00ED00B8" w:rsidP="00ED00B8">
                      <w:pPr>
                        <w:rPr>
                          <w:rFonts w:ascii="Microsoft JhengHei" w:eastAsia="Microsoft JhengHei" w:hAnsi="Microsoft JhengHei"/>
                        </w:rPr>
                      </w:pPr>
                      <w:r w:rsidRPr="00866D58">
                        <w:rPr>
                          <w:rFonts w:ascii="Microsoft JhengHei" w:eastAsia="Microsoft JhengHei" w:hAnsi="Microsoft JhengHei" w:hint="eastAsia"/>
                        </w:rPr>
                        <w:t>石湖碼頭由</w:t>
                      </w:r>
                      <w:r w:rsidR="00673058">
                        <w:rPr>
                          <w:rFonts w:ascii="Microsoft JhengHei" w:eastAsia="Microsoft JhengHei" w:hAnsi="Microsoft JhengHei" w:hint="eastAsia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 w:hint="eastAsia"/>
                          <w:u w:val="single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/>
                          <w:u w:val="single"/>
                        </w:rPr>
                        <w:t xml:space="preserve">     </w:t>
                      </w:r>
                      <w:r>
                        <w:rPr>
                          <w:rFonts w:ascii="Microsoft JhengHei" w:eastAsia="Microsoft JhengHei" w:hAnsi="Microsoft JhengHei"/>
                          <w:u w:val="single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/>
                          <w:u w:val="single"/>
                        </w:rPr>
                        <w:t xml:space="preserve">   </w:t>
                      </w:r>
                      <w:r w:rsidR="00673058">
                        <w:rPr>
                          <w:rFonts w:ascii="Microsoft JhengHei" w:eastAsia="Microsoft JhengHei" w:hAnsi="Microsoft JhengHei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 w:hint="eastAsia"/>
                        </w:rPr>
                        <w:t>和</w:t>
                      </w:r>
                      <w:r w:rsidR="00673058">
                        <w:rPr>
                          <w:rFonts w:ascii="Microsoft JhengHei" w:eastAsia="Microsoft JhengHei" w:hAnsi="Microsoft JhengHei" w:hint="eastAsia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 w:hint="eastAsia"/>
                          <w:u w:val="single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/>
                          <w:u w:val="single"/>
                        </w:rPr>
                        <w:t xml:space="preserve">        </w:t>
                      </w:r>
                      <w:r w:rsidR="00673058">
                        <w:rPr>
                          <w:rFonts w:ascii="Microsoft JhengHei" w:eastAsia="Microsoft JhengHei" w:hAnsi="Microsoft JhengHei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 w:hint="eastAsia"/>
                        </w:rPr>
                        <w:t>兩部分組成</w:t>
                      </w:r>
                      <w:r w:rsidRPr="001C223A">
                        <w:rPr>
                          <w:rFonts w:ascii="Microsoft JhengHei" w:eastAsia="Microsoft JhengHei" w:hAnsi="Microsoft JhengHei" w:hint="eastAsia"/>
                        </w:rPr>
                        <w:t>，位於</w:t>
                      </w:r>
                      <w:r w:rsidR="00673058">
                        <w:rPr>
                          <w:rFonts w:ascii="Microsoft JhengHei" w:hAnsi="Microsoft JhengHei" w:hint="eastAsia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 w:hint="eastAsia"/>
                          <w:u w:val="single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/>
                          <w:u w:val="single"/>
                        </w:rPr>
                        <w:t xml:space="preserve">        </w:t>
                      </w:r>
                      <w:r w:rsidR="00673058">
                        <w:rPr>
                          <w:rFonts w:ascii="Microsoft JhengHei" w:eastAsia="Microsoft JhengHei" w:hAnsi="Microsoft JhengHei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 w:hint="eastAsia"/>
                        </w:rPr>
                        <w:t>灣，</w:t>
                      </w:r>
                      <w:r w:rsidRPr="00812148">
                        <w:rPr>
                          <w:rFonts w:ascii="Microsoft JhengHei" w:eastAsia="Microsoft JhengHei" w:hAnsi="Microsoft JhengHei" w:hint="eastAsia"/>
                        </w:rPr>
                        <w:t>全長113.50米</w:t>
                      </w:r>
                      <w:r w:rsidR="001C223A">
                        <w:rPr>
                          <w:rFonts w:ascii="Microsoft JhengHei" w:eastAsia="Microsoft JhengHei" w:hAnsi="Microsoft JhengHei" w:hint="eastAsia"/>
                        </w:rPr>
                        <w:t>。它是</w:t>
                      </w:r>
                      <w:r w:rsidR="00673058">
                        <w:rPr>
                          <w:rFonts w:ascii="Microsoft JhengHei" w:eastAsia="Microsoft JhengHei" w:hAnsi="Microsoft JhengHei" w:hint="eastAsia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 w:hint="eastAsia"/>
                          <w:u w:val="single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/>
                          <w:u w:val="single"/>
                        </w:rPr>
                        <w:t xml:space="preserve">        </w:t>
                      </w:r>
                      <w:r w:rsidR="00673058">
                        <w:rPr>
                          <w:rFonts w:ascii="Microsoft JhengHei" w:eastAsia="Microsoft JhengHei" w:hAnsi="Microsoft JhengHei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 w:hint="eastAsia"/>
                        </w:rPr>
                        <w:t>時期是重要的商貿和外防碼頭，並一直沿用至今。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29C9C8" w14:textId="41B5C378" w:rsidR="00ED00B8" w:rsidRPr="007F6AE5" w:rsidRDefault="00ED00B8" w:rsidP="00ED00B8"/>
    <w:p w14:paraId="582ED822" w14:textId="669FF9DF" w:rsidR="00ED00B8" w:rsidRPr="007F6AE5" w:rsidRDefault="00ED00B8" w:rsidP="00ED00B8"/>
    <w:p w14:paraId="182663AD" w14:textId="746EB628" w:rsidR="00ED00B8" w:rsidRPr="007F6AE5" w:rsidRDefault="00ED00B8" w:rsidP="00ED00B8"/>
    <w:p w14:paraId="13CA96BA" w14:textId="2241E071" w:rsidR="00ED00B8" w:rsidRPr="007F6AE5" w:rsidRDefault="00ED00B8" w:rsidP="00ED00B8">
      <w:pPr>
        <w:rPr>
          <w:rFonts w:ascii="微軟正黑體" w:eastAsia="微軟正黑體" w:hAnsi="微軟正黑體"/>
          <w:b/>
          <w:bCs/>
          <w:color w:val="2F5496" w:themeColor="accent1" w:themeShade="BF"/>
          <w:sz w:val="26"/>
          <w:szCs w:val="26"/>
        </w:rPr>
      </w:pPr>
    </w:p>
    <w:p w14:paraId="5E051DDB" w14:textId="544C0F43" w:rsidR="00ED00B8" w:rsidRDefault="00ED00B8" w:rsidP="00ED00B8">
      <w:pPr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055754EC" w14:textId="73DBBC41" w:rsidR="00ED00B8" w:rsidRDefault="001C223A" w:rsidP="00ED00B8">
      <w:pPr>
        <w:numPr>
          <w:ilvl w:val="0"/>
          <w:numId w:val="7"/>
        </w:numPr>
        <w:snapToGrid w:val="0"/>
        <w:ind w:left="720"/>
        <w:rPr>
          <w:rFonts w:ascii="微軟正黑體" w:eastAsia="微軟正黑體" w:hAnsi="微軟正黑體"/>
          <w:b/>
          <w:bCs/>
          <w:color w:val="2F5496" w:themeColor="accent1" w:themeShade="B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6FDA4F9B" wp14:editId="0DB287A4">
            <wp:simplePos x="0" y="0"/>
            <wp:positionH relativeFrom="column">
              <wp:posOffset>5196205</wp:posOffset>
            </wp:positionH>
            <wp:positionV relativeFrom="paragraph">
              <wp:posOffset>259454</wp:posOffset>
            </wp:positionV>
            <wp:extent cx="638175" cy="638175"/>
            <wp:effectExtent l="0" t="0" r="9525" b="9525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0B8" w:rsidRPr="00866D58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瀏覽以下網頁，然後在括號內圈出</w:t>
      </w:r>
      <w:r w:rsidR="00ED00B8" w:rsidRPr="00567E7E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正確</w:t>
      </w:r>
      <w:r w:rsidR="00ED00B8" w:rsidRPr="00866D58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答案</w:t>
      </w:r>
      <w:r w:rsidR="00ED00B8" w:rsidRPr="00567E7E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。</w:t>
      </w:r>
    </w:p>
    <w:p w14:paraId="6033B818" w14:textId="312EFC1C" w:rsidR="001C223A" w:rsidRDefault="001C223A" w:rsidP="00644824">
      <w:pPr>
        <w:snapToGrid w:val="0"/>
        <w:spacing w:before="120" w:after="120"/>
        <w:ind w:left="245" w:firstLine="475"/>
        <w:rPr>
          <w:rFonts w:ascii="微軟正黑體" w:eastAsia="微軟正黑體" w:hAnsi="微軟正黑體"/>
          <w:b/>
          <w:bCs/>
          <w:color w:val="2F5496" w:themeColor="accent1" w:themeShade="BF"/>
          <w:sz w:val="26"/>
          <w:szCs w:val="26"/>
        </w:rPr>
      </w:pPr>
      <w:r w:rsidRPr="00B30E2A">
        <w:rPr>
          <w:rFonts w:ascii="微軟正黑體" w:eastAsia="微軟正黑體" w:hAnsi="微軟正黑體" w:hint="eastAsia"/>
          <w:color w:val="000000" w:themeColor="text1"/>
          <w:szCs w:val="24"/>
        </w:rPr>
        <w:t>網頁：</w:t>
      </w:r>
      <w:r w:rsidRPr="005324FD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>深藍瑰寶</w:t>
      </w:r>
      <w:r w:rsidRPr="007070D3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>——</w:t>
      </w:r>
      <w:r w:rsidRPr="005324FD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>南海</w:t>
      </w:r>
      <w:r w:rsidRPr="007070D3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>Ｉ</w:t>
      </w:r>
      <w:r w:rsidRPr="005324FD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>號水下考古文物大展</w:t>
      </w:r>
    </w:p>
    <w:p w14:paraId="24556A68" w14:textId="10FDBF7D" w:rsidR="001C223A" w:rsidRDefault="001C223A" w:rsidP="001C223A">
      <w:pPr>
        <w:snapToGrid w:val="0"/>
        <w:rPr>
          <w:rFonts w:ascii="微軟正黑體" w:eastAsia="微軟正黑體" w:hAnsi="微軟正黑體"/>
          <w:b/>
          <w:bCs/>
          <w:color w:val="2F5496" w:themeColor="accent1" w:themeShade="BF"/>
          <w:sz w:val="26"/>
          <w:szCs w:val="26"/>
        </w:rPr>
      </w:pPr>
      <w:r>
        <w:rPr>
          <w:rFonts w:ascii="微軟正黑體" w:eastAsia="微軟正黑體" w:hAnsi="微軟正黑體"/>
          <w:b/>
          <w:bCs/>
          <w:color w:val="2F5496" w:themeColor="accent1" w:themeShade="BF"/>
          <w:sz w:val="26"/>
          <w:szCs w:val="26"/>
        </w:rPr>
        <w:tab/>
        <w:t xml:space="preserve">  </w:t>
      </w:r>
      <w:r w:rsidRPr="00427D5A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>網址：</w:t>
      </w:r>
      <w:hyperlink r:id="rId21" w:history="1">
        <w:r w:rsidRPr="005324FD">
          <w:rPr>
            <w:rStyle w:val="ab"/>
            <w:rFonts w:ascii="微軟正黑體" w:eastAsia="微軟正黑體" w:hAnsi="微軟正黑體"/>
            <w:sz w:val="20"/>
            <w:szCs w:val="18"/>
          </w:rPr>
          <w:t>https://www.macaumuseum.gov.mo/exhibitions/76254</w:t>
        </w:r>
      </w:hyperlink>
    </w:p>
    <w:p w14:paraId="1DB92500" w14:textId="04F270BC" w:rsidR="00ED00B8" w:rsidRPr="000B2157" w:rsidRDefault="00086D1D" w:rsidP="00ED00B8">
      <w:pPr>
        <w:rPr>
          <w:rFonts w:ascii="Microsoft JhengHei UI" w:eastAsia="Microsoft JhengHei UI" w:hAnsi="Microsoft JhengHei UI"/>
          <w:b/>
          <w:bCs/>
          <w:kern w:val="0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64F9863B" wp14:editId="118ED0D8">
            <wp:simplePos x="0" y="0"/>
            <wp:positionH relativeFrom="column">
              <wp:posOffset>4248150</wp:posOffset>
            </wp:positionH>
            <wp:positionV relativeFrom="paragraph">
              <wp:posOffset>414020</wp:posOffset>
            </wp:positionV>
            <wp:extent cx="1721485" cy="1395095"/>
            <wp:effectExtent l="114300" t="101600" r="120015" b="141605"/>
            <wp:wrapThrough wrapText="bothSides">
              <wp:wrapPolygon edited="0">
                <wp:start x="-797" y="-1573"/>
                <wp:lineTo x="-1434" y="-1180"/>
                <wp:lineTo x="-1434" y="21629"/>
                <wp:lineTo x="-797" y="23596"/>
                <wp:lineTo x="22309" y="23596"/>
                <wp:lineTo x="22947" y="21040"/>
                <wp:lineTo x="22947" y="1966"/>
                <wp:lineTo x="22309" y="-983"/>
                <wp:lineTo x="22309" y="-1573"/>
                <wp:lineTo x="-797" y="-1573"/>
              </wp:wrapPolygon>
            </wp:wrapThrough>
            <wp:docPr id="18" name="图片 18" descr="小船停在海边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小船停在海边&#10;&#10;中度可信度描述已自动生成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395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23A">
        <w:rPr>
          <w:rFonts w:ascii="Microsoft JhengHei UI" w:eastAsia="Microsoft JhengHei UI" w:hAnsi="Microsoft JhengHei UI" w:hint="eastAsia"/>
          <w:b/>
          <w:bCs/>
          <w:noProof/>
          <w:kern w:val="0"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C26EDC" wp14:editId="63DB8548">
                <wp:simplePos x="0" y="0"/>
                <wp:positionH relativeFrom="margin">
                  <wp:posOffset>156210</wp:posOffset>
                </wp:positionH>
                <wp:positionV relativeFrom="paragraph">
                  <wp:posOffset>92075</wp:posOffset>
                </wp:positionV>
                <wp:extent cx="5972175" cy="2228850"/>
                <wp:effectExtent l="38100" t="38100" r="123825" b="114300"/>
                <wp:wrapNone/>
                <wp:docPr id="40" name="矩形: 圓角化對角角落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222885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F446F" w14:textId="7DE453CE" w:rsidR="00ED00B8" w:rsidRPr="009B2E11" w:rsidRDefault="00ED00B8" w:rsidP="00ED00B8">
                            <w:pPr>
                              <w:ind w:right="2835"/>
                              <w:jc w:val="both"/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</w:rPr>
                            </w:pP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</w:rPr>
                              <w:t>這次展覽的文物來自沉船（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南海Ｉ號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／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="006A51BF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泉州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Ｉ號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</w:rPr>
                              <w:t>），這是一艘由泉州港始發的宋代民間貿易貨船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。當中發現最大宗的船載文物是（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金飾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／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瓷器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）。</w:t>
                            </w:r>
                            <w:r w:rsidR="00644824"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經打撈</w:t>
                            </w:r>
                            <w:r w:rsidR="00644824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的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沉船現藏於</w:t>
                            </w:r>
                            <w:r w:rsidR="006A51BF"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（</w:t>
                            </w:r>
                            <w:r>
                              <w:rPr>
                                <w:rFonts w:ascii="微軟正黑體" w:eastAsia="DengXian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="00644824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香港海防博物館</w:t>
                            </w:r>
                            <w:r>
                              <w:rPr>
                                <w:rFonts w:ascii="微軟正黑體" w:eastAsia="DengXian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／廣東海上絲綢之路博物館</w:t>
                            </w:r>
                            <w:r w:rsidR="006A51BF"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）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中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26EDC" id="矩形: 圓角化對角角落 40" o:spid="_x0000_s1028" style="position:absolute;margin-left:12.3pt;margin-top:7.25pt;width:470.25pt;height:175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972175,2228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" adj="-11796480,,5400" path="m371482,l5972175,r,l5972175,1857368v,205164,-166318,371482,-371482,371482l,2228850r,l,371482c,166318,166318,,371482,xe" fillcolor="white [3212]" strokecolor="#cfcdcd [2894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371482,0;5972175,0;5972175,0;5972175,1857368;5600693,2228850;0,2228850;0,2228850;0,371482;371482,0" o:connectangles="0,0,0,0,0,0,0,0,0" textboxrect="0,0,5972175,2228850"/>
                <v:textbox>
                  <w:txbxContent>
                    <w:p w14:paraId="0E7F446F" w14:textId="7DE453CE" w:rsidR="00ED00B8" w:rsidRPr="009B2E11" w:rsidRDefault="00ED00B8" w:rsidP="00ED00B8">
                      <w:pPr>
                        <w:ind w:right="2835"/>
                        <w:jc w:val="both"/>
                        <w:rPr>
                          <w:rFonts w:ascii="Microsoft JhengHei" w:eastAsia="Microsoft JhengHei" w:hAnsi="Microsoft JhengHei" w:cstheme="minorHAnsi"/>
                          <w:color w:val="000000" w:themeColor="text1"/>
                        </w:rPr>
                      </w:pP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</w:rPr>
                        <w:t>這次展覽的文物來自沉船（</w:t>
                      </w:r>
                      <w:r w:rsidRPr="009B2E11">
                        <w:rPr>
                          <w:rFonts w:ascii="Microsoft JhengHei" w:eastAsia="Microsoft JhengHei" w:hAnsi="Microsoft JhengHei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南海Ｉ號</w:t>
                      </w:r>
                      <w:r w:rsidRPr="009B2E11">
                        <w:rPr>
                          <w:rFonts w:ascii="Microsoft JhengHei" w:eastAsia="Microsoft JhengHei" w:hAnsi="Microsoft JhengHei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／</w:t>
                      </w:r>
                      <w:r w:rsidRPr="009B2E11">
                        <w:rPr>
                          <w:rFonts w:ascii="Microsoft JhengHei" w:eastAsia="Microsoft JhengHei" w:hAnsi="Microsoft JhengHei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="006A51BF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泉州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Ｉ號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</w:rPr>
                        <w:t>），這是一艘由泉州港始發的宋代民間貿易貨船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。當中發現最大宗的船載文物是（</w:t>
                      </w:r>
                      <w:r w:rsidRPr="009B2E11">
                        <w:rPr>
                          <w:rFonts w:ascii="Microsoft JhengHei" w:eastAsia="Microsoft JhengHei" w:hAnsi="Microsoft JhengHei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金飾</w:t>
                      </w:r>
                      <w:r w:rsidRPr="009B2E11">
                        <w:rPr>
                          <w:rFonts w:ascii="Microsoft JhengHei" w:eastAsia="Microsoft JhengHei" w:hAnsi="Microsoft JhengHei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／</w:t>
                      </w:r>
                      <w:r w:rsidRPr="009B2E11">
                        <w:rPr>
                          <w:rFonts w:ascii="Microsoft JhengHei" w:eastAsia="Microsoft JhengHei" w:hAnsi="Microsoft JhengHei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瓷器</w:t>
                      </w:r>
                      <w:r w:rsidRPr="009B2E11">
                        <w:rPr>
                          <w:rFonts w:ascii="Microsoft JhengHei" w:eastAsia="Microsoft JhengHei" w:hAnsi="Microsoft JhengHei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）。</w:t>
                      </w:r>
                      <w:r w:rsidR="00644824"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經打撈</w:t>
                      </w:r>
                      <w:r w:rsidR="00644824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的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沉船現藏於</w:t>
                      </w:r>
                      <w:r w:rsidR="006A51BF"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（</w:t>
                      </w:r>
                      <w:r>
                        <w:rPr>
                          <w:rFonts w:ascii="Microsoft JhengHei" w:eastAsia="等线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="00644824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香港海防博物館</w:t>
                      </w:r>
                      <w:r>
                        <w:rPr>
                          <w:rFonts w:ascii="Microsoft JhengHei" w:eastAsia="等线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／廣東海上絲綢之路博物館</w:t>
                      </w:r>
                      <w:r w:rsidR="006A51BF"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）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中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CD2F90" w14:textId="3CFE45B9" w:rsidR="00ED00B8" w:rsidRPr="00540FDC" w:rsidRDefault="00ED00B8" w:rsidP="00ED00B8">
      <w:pPr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7A0B1985" w14:textId="45C98DB1" w:rsidR="00D17C51" w:rsidRPr="00BB7767" w:rsidRDefault="00D17C51" w:rsidP="00635021">
      <w:pPr>
        <w:snapToGrid w:val="0"/>
        <w:spacing w:beforeLines="100" w:before="360"/>
      </w:pPr>
    </w:p>
    <w:sectPr w:rsidR="00D17C51" w:rsidRPr="00BB7767" w:rsidSect="00FB2849">
      <w:headerReference w:type="default" r:id="rId23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15EA8" w14:textId="77777777" w:rsidR="00B92C34" w:rsidRDefault="00B92C34" w:rsidP="002F3AE4">
      <w:r>
        <w:separator/>
      </w:r>
    </w:p>
  </w:endnote>
  <w:endnote w:type="continuationSeparator" w:id="0">
    <w:p w14:paraId="7EDBD004" w14:textId="77777777" w:rsidR="00B92C34" w:rsidRDefault="00B92C34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ouYuan">
    <w:altName w:val="微软雅黑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altName w:val="微软雅黑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Content>
      <w:p w14:paraId="13DF53A5" w14:textId="6EA2119C" w:rsidR="00E34CB4" w:rsidRDefault="00E34CB4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 w:rsidP="000F6AE5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Content>
      <w:p w14:paraId="07E05B9C" w14:textId="7979F8EE" w:rsidR="00E34CB4" w:rsidRDefault="00E34CB4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9E1B480" w:rsidR="002F3AE4" w:rsidRPr="00E34CB4" w:rsidRDefault="00291480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22D66D17" wp14:editId="68A876A5">
          <wp:simplePos x="0" y="0"/>
          <wp:positionH relativeFrom="page">
            <wp:align>left</wp:align>
          </wp:positionH>
          <wp:positionV relativeFrom="paragraph">
            <wp:posOffset>-352425</wp:posOffset>
          </wp:positionV>
          <wp:extent cx="7662835" cy="719998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143EB" w14:textId="77777777" w:rsidR="00B92C34" w:rsidRDefault="00B92C34" w:rsidP="002F3AE4">
      <w:r>
        <w:separator/>
      </w:r>
    </w:p>
  </w:footnote>
  <w:footnote w:type="continuationSeparator" w:id="0">
    <w:p w14:paraId="5CF83410" w14:textId="77777777" w:rsidR="00B92C34" w:rsidRDefault="00B92C34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4DD5C99A" w:rsidR="002F3AE4" w:rsidRPr="00663376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1DA407FE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59993" cy="1078186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9F9F3" w14:textId="4B0BCE75" w:rsidR="00234816" w:rsidRPr="00663376" w:rsidRDefault="00E510A0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FC3FEA" wp14:editId="62E92524">
          <wp:simplePos x="0" y="0"/>
          <wp:positionH relativeFrom="column">
            <wp:posOffset>-714375</wp:posOffset>
          </wp:positionH>
          <wp:positionV relativeFrom="paragraph">
            <wp:posOffset>0</wp:posOffset>
          </wp:positionV>
          <wp:extent cx="7559993" cy="1078186"/>
          <wp:effectExtent l="0" t="0" r="0" b="1905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  <w:vertAlign w:val="subscript"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601B"/>
    <w:multiLevelType w:val="hybridMultilevel"/>
    <w:tmpl w:val="E6BAFB7A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96549"/>
    <w:multiLevelType w:val="hybridMultilevel"/>
    <w:tmpl w:val="57281C90"/>
    <w:lvl w:ilvl="0" w:tplc="C9DA3DEE">
      <w:start w:val="1"/>
      <w:numFmt w:val="decimal"/>
      <w:lvlText w:val="(%1)"/>
      <w:lvlJc w:val="left"/>
      <w:pPr>
        <w:ind w:left="720" w:hanging="360"/>
      </w:pPr>
      <w:rPr>
        <w:rFonts w:ascii="微軟正黑體" w:eastAsia="微軟正黑體" w:hAnsi="微軟正黑體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E36CD"/>
    <w:multiLevelType w:val="hybridMultilevel"/>
    <w:tmpl w:val="59A211A0"/>
    <w:lvl w:ilvl="0" w:tplc="A91630C4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6B7D20"/>
    <w:multiLevelType w:val="hybridMultilevel"/>
    <w:tmpl w:val="D5583D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AE0038"/>
    <w:multiLevelType w:val="hybridMultilevel"/>
    <w:tmpl w:val="3D3A58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F2357A1"/>
    <w:multiLevelType w:val="hybridMultilevel"/>
    <w:tmpl w:val="E832692E"/>
    <w:lvl w:ilvl="0" w:tplc="881E90EC">
      <w:start w:val="1"/>
      <w:numFmt w:val="taiwaneseCountingThousand"/>
      <w:pStyle w:val="Rubrics"/>
      <w:lvlText w:val="%1、"/>
      <w:lvlJc w:val="left"/>
      <w:pPr>
        <w:ind w:left="720" w:hanging="720"/>
      </w:pPr>
      <w:rPr>
        <w:rFonts w:ascii="DengXian" w:hAnsi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05682270">
    <w:abstractNumId w:val="6"/>
  </w:num>
  <w:num w:numId="2" w16cid:durableId="526723372">
    <w:abstractNumId w:val="5"/>
  </w:num>
  <w:num w:numId="3" w16cid:durableId="109055689">
    <w:abstractNumId w:val="4"/>
  </w:num>
  <w:num w:numId="4" w16cid:durableId="2142917192">
    <w:abstractNumId w:val="1"/>
  </w:num>
  <w:num w:numId="5" w16cid:durableId="486476100">
    <w:abstractNumId w:val="0"/>
  </w:num>
  <w:num w:numId="6" w16cid:durableId="1355615646">
    <w:abstractNumId w:val="3"/>
  </w:num>
  <w:num w:numId="7" w16cid:durableId="18647077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454BC"/>
    <w:rsid w:val="0006158B"/>
    <w:rsid w:val="00086D1D"/>
    <w:rsid w:val="0009101C"/>
    <w:rsid w:val="000B7BE4"/>
    <w:rsid w:val="000C4C21"/>
    <w:rsid w:val="000D64BD"/>
    <w:rsid w:val="000E1523"/>
    <w:rsid w:val="000F6AE5"/>
    <w:rsid w:val="00103830"/>
    <w:rsid w:val="00106147"/>
    <w:rsid w:val="00114868"/>
    <w:rsid w:val="00116526"/>
    <w:rsid w:val="0012734E"/>
    <w:rsid w:val="00156FE0"/>
    <w:rsid w:val="00182476"/>
    <w:rsid w:val="001C223A"/>
    <w:rsid w:val="001C3B0E"/>
    <w:rsid w:val="001C3FB7"/>
    <w:rsid w:val="001D1156"/>
    <w:rsid w:val="001F1833"/>
    <w:rsid w:val="00203A7B"/>
    <w:rsid w:val="00206380"/>
    <w:rsid w:val="00222559"/>
    <w:rsid w:val="00234816"/>
    <w:rsid w:val="002453D2"/>
    <w:rsid w:val="00246EF0"/>
    <w:rsid w:val="00247D61"/>
    <w:rsid w:val="00251EC9"/>
    <w:rsid w:val="00252B17"/>
    <w:rsid w:val="00256AB6"/>
    <w:rsid w:val="00256F1F"/>
    <w:rsid w:val="00271B2E"/>
    <w:rsid w:val="0028603D"/>
    <w:rsid w:val="00291480"/>
    <w:rsid w:val="002971BD"/>
    <w:rsid w:val="002C39CB"/>
    <w:rsid w:val="002D0D4A"/>
    <w:rsid w:val="002F3AE4"/>
    <w:rsid w:val="002F43CE"/>
    <w:rsid w:val="003034FA"/>
    <w:rsid w:val="0031537C"/>
    <w:rsid w:val="00364BB7"/>
    <w:rsid w:val="00375A98"/>
    <w:rsid w:val="00382A1E"/>
    <w:rsid w:val="0039642E"/>
    <w:rsid w:val="003A08C5"/>
    <w:rsid w:val="0041667C"/>
    <w:rsid w:val="00450BD2"/>
    <w:rsid w:val="004C28A2"/>
    <w:rsid w:val="004D4BB2"/>
    <w:rsid w:val="004D5F7C"/>
    <w:rsid w:val="004E3443"/>
    <w:rsid w:val="005336A7"/>
    <w:rsid w:val="00551AC4"/>
    <w:rsid w:val="005F0564"/>
    <w:rsid w:val="0061054A"/>
    <w:rsid w:val="00615264"/>
    <w:rsid w:val="0061717E"/>
    <w:rsid w:val="00635021"/>
    <w:rsid w:val="00644824"/>
    <w:rsid w:val="00647527"/>
    <w:rsid w:val="00663376"/>
    <w:rsid w:val="00673058"/>
    <w:rsid w:val="0069449B"/>
    <w:rsid w:val="00697401"/>
    <w:rsid w:val="006A0BB9"/>
    <w:rsid w:val="006A51BF"/>
    <w:rsid w:val="006C0B54"/>
    <w:rsid w:val="006C12F7"/>
    <w:rsid w:val="006C1EA5"/>
    <w:rsid w:val="006C6D39"/>
    <w:rsid w:val="006D25DD"/>
    <w:rsid w:val="006D41CE"/>
    <w:rsid w:val="006E05EC"/>
    <w:rsid w:val="00712769"/>
    <w:rsid w:val="007225AC"/>
    <w:rsid w:val="007632D0"/>
    <w:rsid w:val="007D4D58"/>
    <w:rsid w:val="007D6841"/>
    <w:rsid w:val="007E7400"/>
    <w:rsid w:val="007F5214"/>
    <w:rsid w:val="007F6AE5"/>
    <w:rsid w:val="0083366B"/>
    <w:rsid w:val="00841546"/>
    <w:rsid w:val="00843A26"/>
    <w:rsid w:val="008746A8"/>
    <w:rsid w:val="008C2218"/>
    <w:rsid w:val="008D4578"/>
    <w:rsid w:val="008E409B"/>
    <w:rsid w:val="009122DF"/>
    <w:rsid w:val="00942541"/>
    <w:rsid w:val="009838AA"/>
    <w:rsid w:val="009A453C"/>
    <w:rsid w:val="009C6737"/>
    <w:rsid w:val="009C6E01"/>
    <w:rsid w:val="009C7167"/>
    <w:rsid w:val="009E7426"/>
    <w:rsid w:val="009F5553"/>
    <w:rsid w:val="00A0294C"/>
    <w:rsid w:val="00A10123"/>
    <w:rsid w:val="00A44824"/>
    <w:rsid w:val="00A54E15"/>
    <w:rsid w:val="00A964FD"/>
    <w:rsid w:val="00A979DB"/>
    <w:rsid w:val="00AA126E"/>
    <w:rsid w:val="00AA4B45"/>
    <w:rsid w:val="00AC7B11"/>
    <w:rsid w:val="00B579A0"/>
    <w:rsid w:val="00B60A0A"/>
    <w:rsid w:val="00B72972"/>
    <w:rsid w:val="00B776D1"/>
    <w:rsid w:val="00B8009E"/>
    <w:rsid w:val="00B8667E"/>
    <w:rsid w:val="00B92C34"/>
    <w:rsid w:val="00BA505C"/>
    <w:rsid w:val="00BB7767"/>
    <w:rsid w:val="00BC5F33"/>
    <w:rsid w:val="00BE36C3"/>
    <w:rsid w:val="00BE7087"/>
    <w:rsid w:val="00C06B73"/>
    <w:rsid w:val="00C41310"/>
    <w:rsid w:val="00C54E81"/>
    <w:rsid w:val="00C704AE"/>
    <w:rsid w:val="00C753CA"/>
    <w:rsid w:val="00C80796"/>
    <w:rsid w:val="00C97696"/>
    <w:rsid w:val="00CC0448"/>
    <w:rsid w:val="00D13424"/>
    <w:rsid w:val="00D17C51"/>
    <w:rsid w:val="00D50EEE"/>
    <w:rsid w:val="00D829CE"/>
    <w:rsid w:val="00D90C86"/>
    <w:rsid w:val="00D97876"/>
    <w:rsid w:val="00DA06A6"/>
    <w:rsid w:val="00DA3149"/>
    <w:rsid w:val="00DB3A82"/>
    <w:rsid w:val="00DD1A80"/>
    <w:rsid w:val="00E022A8"/>
    <w:rsid w:val="00E13BB1"/>
    <w:rsid w:val="00E20040"/>
    <w:rsid w:val="00E34CB4"/>
    <w:rsid w:val="00E510A0"/>
    <w:rsid w:val="00E677FE"/>
    <w:rsid w:val="00E83E87"/>
    <w:rsid w:val="00ED00B8"/>
    <w:rsid w:val="00EF3D70"/>
    <w:rsid w:val="00F06751"/>
    <w:rsid w:val="00F662F6"/>
    <w:rsid w:val="00F73507"/>
    <w:rsid w:val="00F73A55"/>
    <w:rsid w:val="00F7468F"/>
    <w:rsid w:val="00F91737"/>
    <w:rsid w:val="00FA7A17"/>
    <w:rsid w:val="00FB2849"/>
    <w:rsid w:val="00FB7F4C"/>
    <w:rsid w:val="00FD2818"/>
    <w:rsid w:val="00FE4BEA"/>
    <w:rsid w:val="042CFA96"/>
    <w:rsid w:val="076E04A4"/>
    <w:rsid w:val="08BABAE9"/>
    <w:rsid w:val="1015E805"/>
    <w:rsid w:val="12B4A7C7"/>
    <w:rsid w:val="16141C07"/>
    <w:rsid w:val="174C3C93"/>
    <w:rsid w:val="18369CA4"/>
    <w:rsid w:val="1B3F625A"/>
    <w:rsid w:val="1E1770DD"/>
    <w:rsid w:val="1F929357"/>
    <w:rsid w:val="2104E0F8"/>
    <w:rsid w:val="2665B679"/>
    <w:rsid w:val="2BAD1C03"/>
    <w:rsid w:val="2FAB526A"/>
    <w:rsid w:val="2FB0BB0B"/>
    <w:rsid w:val="31B1D759"/>
    <w:rsid w:val="35CFEA42"/>
    <w:rsid w:val="366D9E86"/>
    <w:rsid w:val="38A8399C"/>
    <w:rsid w:val="3BCB3D16"/>
    <w:rsid w:val="3CA8CE6A"/>
    <w:rsid w:val="3D2AE1B2"/>
    <w:rsid w:val="3D5CEC51"/>
    <w:rsid w:val="4088B739"/>
    <w:rsid w:val="44158BE5"/>
    <w:rsid w:val="458632A5"/>
    <w:rsid w:val="4B91B8B9"/>
    <w:rsid w:val="4E2A8EC6"/>
    <w:rsid w:val="509D46AA"/>
    <w:rsid w:val="51BC8F33"/>
    <w:rsid w:val="53145997"/>
    <w:rsid w:val="53FAB2EB"/>
    <w:rsid w:val="5AA2DEB9"/>
    <w:rsid w:val="5E6B5232"/>
    <w:rsid w:val="64784780"/>
    <w:rsid w:val="6BA07A0C"/>
    <w:rsid w:val="6C8EB51F"/>
    <w:rsid w:val="6E1B42E7"/>
    <w:rsid w:val="720664C0"/>
    <w:rsid w:val="73CAAEFE"/>
    <w:rsid w:val="74875287"/>
    <w:rsid w:val="75E6BBAD"/>
    <w:rsid w:val="76183CE2"/>
    <w:rsid w:val="792D9F08"/>
    <w:rsid w:val="79D16866"/>
    <w:rsid w:val="7BD188CE"/>
    <w:rsid w:val="7BDE4649"/>
    <w:rsid w:val="7F2D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paragraph" w:styleId="1">
    <w:name w:val="heading 1"/>
    <w:basedOn w:val="a"/>
    <w:link w:val="10"/>
    <w:uiPriority w:val="9"/>
    <w:qFormat/>
    <w:rsid w:val="00247D61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HK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HeadA">
    <w:name w:val="HeadA"/>
    <w:basedOn w:val="a"/>
    <w:link w:val="HeadA0"/>
    <w:qFormat/>
    <w:rsid w:val="006A0BB9"/>
    <w:pPr>
      <w:snapToGrid w:val="0"/>
      <w:spacing w:beforeLines="100" w:before="360"/>
      <w:jc w:val="center"/>
    </w:pPr>
    <w:rPr>
      <w:rFonts w:ascii="YouYuan" w:eastAsia="YouYuan" w:hAnsi="微軟正黑體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6A0BB9"/>
    <w:rPr>
      <w:rFonts w:ascii="YouYuan" w:eastAsia="YouYuan" w:hAnsi="微軟正黑體"/>
      <w:b/>
      <w:bCs/>
      <w:spacing w:val="26"/>
      <w:sz w:val="56"/>
      <w:szCs w:val="56"/>
    </w:rPr>
  </w:style>
  <w:style w:type="paragraph" w:customStyle="1" w:styleId="Rubrics">
    <w:name w:val="Rubrics"/>
    <w:basedOn w:val="a3"/>
    <w:rsid w:val="006A0BB9"/>
    <w:pPr>
      <w:numPr>
        <w:numId w:val="2"/>
      </w:numPr>
      <w:tabs>
        <w:tab w:val="left" w:pos="567"/>
      </w:tabs>
      <w:snapToGrid w:val="0"/>
      <w:spacing w:beforeLines="30" w:before="108" w:afterLines="30" w:after="108"/>
      <w:ind w:leftChars="0" w:left="0"/>
    </w:pPr>
    <w:rPr>
      <w:rFonts w:ascii="微軟正黑體" w:eastAsia="微軟正黑體" w:hAnsi="微軟正黑體"/>
      <w:b/>
      <w:bCs/>
      <w:color w:val="2F5496" w:themeColor="accent1" w:themeShade="BF"/>
      <w:sz w:val="26"/>
      <w:szCs w:val="26"/>
    </w:rPr>
  </w:style>
  <w:style w:type="paragraph" w:customStyle="1" w:styleId="Teachingpurposes">
    <w:name w:val="Teaching purposes"/>
    <w:basedOn w:val="a"/>
    <w:link w:val="Teachingpurposes0"/>
    <w:qFormat/>
    <w:rsid w:val="006A0BB9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a4">
    <w:name w:val="清單段落 字元"/>
    <w:basedOn w:val="a0"/>
    <w:link w:val="a3"/>
    <w:uiPriority w:val="34"/>
    <w:rsid w:val="006A0BB9"/>
  </w:style>
  <w:style w:type="paragraph" w:customStyle="1" w:styleId="rubrics0">
    <w:name w:val="rubrics"/>
    <w:basedOn w:val="Rubrics"/>
    <w:link w:val="rubrics1"/>
    <w:qFormat/>
    <w:rsid w:val="006A0BB9"/>
  </w:style>
  <w:style w:type="character" w:customStyle="1" w:styleId="Teachingpurposes0">
    <w:name w:val="Teaching purposes 字元"/>
    <w:basedOn w:val="a0"/>
    <w:link w:val="Teachingpurposes"/>
    <w:rsid w:val="006A0BB9"/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rubrics1">
    <w:name w:val="rubrics 字元"/>
    <w:basedOn w:val="a0"/>
    <w:link w:val="rubrics0"/>
    <w:rsid w:val="006A0BB9"/>
    <w:rPr>
      <w:rFonts w:ascii="微軟正黑體" w:eastAsia="微軟正黑體" w:hAnsi="微軟正黑體"/>
      <w:b/>
      <w:bCs/>
      <w:color w:val="2F5496" w:themeColor="accent1" w:themeShade="BF"/>
      <w:sz w:val="26"/>
      <w:szCs w:val="26"/>
    </w:rPr>
  </w:style>
  <w:style w:type="paragraph" w:customStyle="1" w:styleId="tablehead">
    <w:name w:val="table head"/>
    <w:basedOn w:val="a"/>
    <w:link w:val="tablehead0"/>
    <w:qFormat/>
    <w:rsid w:val="006A0BB9"/>
    <w:pPr>
      <w:snapToGrid w:val="0"/>
      <w:spacing w:beforeLines="30" w:before="30" w:afterLines="30" w:after="30"/>
      <w:jc w:val="center"/>
    </w:pPr>
    <w:rPr>
      <w:rFonts w:ascii="微軟正黑體" w:eastAsia="微軟正黑體" w:hAnsi="微軟正黑體"/>
      <w:sz w:val="28"/>
      <w:szCs w:val="28"/>
    </w:rPr>
  </w:style>
  <w:style w:type="character" w:customStyle="1" w:styleId="tablehead0">
    <w:name w:val="table head 字元"/>
    <w:basedOn w:val="a0"/>
    <w:link w:val="tablehead"/>
    <w:rsid w:val="006A0BB9"/>
    <w:rPr>
      <w:rFonts w:ascii="微軟正黑體" w:eastAsia="微軟正黑體" w:hAnsi="微軟正黑體"/>
      <w:sz w:val="28"/>
      <w:szCs w:val="28"/>
    </w:rPr>
  </w:style>
  <w:style w:type="paragraph" w:customStyle="1" w:styleId="reading">
    <w:name w:val="reading"/>
    <w:basedOn w:val="a"/>
    <w:link w:val="reading0"/>
    <w:qFormat/>
    <w:rsid w:val="00364BB7"/>
    <w:pPr>
      <w:snapToGrid w:val="0"/>
      <w:spacing w:beforeLines="20" w:before="72" w:afterLines="20" w:after="72"/>
      <w:jc w:val="both"/>
    </w:pPr>
    <w:rPr>
      <w:rFonts w:ascii="DFKai-SB" w:eastAsia="DFKai-SB" w:hAnsi="DFKai-SB"/>
      <w:szCs w:val="24"/>
    </w:rPr>
  </w:style>
  <w:style w:type="character" w:customStyle="1" w:styleId="reading0">
    <w:name w:val="reading 字元"/>
    <w:basedOn w:val="a0"/>
    <w:link w:val="reading"/>
    <w:rsid w:val="00364BB7"/>
    <w:rPr>
      <w:rFonts w:ascii="DFKai-SB" w:eastAsia="DFKai-SB" w:hAnsi="DFKai-SB"/>
      <w:szCs w:val="24"/>
    </w:rPr>
  </w:style>
  <w:style w:type="table" w:customStyle="1" w:styleId="11">
    <w:name w:val="表格格線1"/>
    <w:basedOn w:val="a1"/>
    <w:next w:val="a5"/>
    <w:uiPriority w:val="39"/>
    <w:rsid w:val="007F6A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206380"/>
    <w:rPr>
      <w:color w:val="0000FF"/>
      <w:u w:val="single"/>
    </w:rPr>
  </w:style>
  <w:style w:type="character" w:customStyle="1" w:styleId="10">
    <w:name w:val="標題 1 字元"/>
    <w:basedOn w:val="a0"/>
    <w:link w:val="1"/>
    <w:uiPriority w:val="9"/>
    <w:rsid w:val="00247D61"/>
    <w:rPr>
      <w:rFonts w:ascii="Times New Roman" w:eastAsia="Times New Roman" w:hAnsi="Times New Roman" w:cs="Times New Roman"/>
      <w:b/>
      <w:bCs/>
      <w:kern w:val="36"/>
      <w:sz w:val="48"/>
      <w:szCs w:val="48"/>
      <w:lang w:val="en-HK" w:eastAsia="zh-CN"/>
    </w:rPr>
  </w:style>
  <w:style w:type="paragraph" w:styleId="Web">
    <w:name w:val="Normal (Web)"/>
    <w:basedOn w:val="a"/>
    <w:uiPriority w:val="99"/>
    <w:semiHidden/>
    <w:unhideWhenUsed/>
    <w:rsid w:val="00247D6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n-HK" w:eastAsia="zh-CN"/>
    </w:rPr>
  </w:style>
  <w:style w:type="character" w:styleId="ac">
    <w:name w:val="FollowedHyperlink"/>
    <w:basedOn w:val="a0"/>
    <w:uiPriority w:val="99"/>
    <w:semiHidden/>
    <w:unhideWhenUsed/>
    <w:rsid w:val="006448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hyperlink" Target="http://www.qzworldemporium.cn/ycdt/201808/t20180819_2467809.ht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macaumuseum.gov.mo/exhibitions/76254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hiculture.org.hk/tc/china-today/2799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F217BD-31CE-479E-90D7-93AB729C23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215</Words>
  <Characters>383</Characters>
  <Application>Microsoft Office Word</Application>
  <DocSecurity>0</DocSecurity>
  <Lines>31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93</cp:revision>
  <cp:lastPrinted>2022-02-25T04:52:00Z</cp:lastPrinted>
  <dcterms:created xsi:type="dcterms:W3CDTF">2021-08-11T06:16:00Z</dcterms:created>
  <dcterms:modified xsi:type="dcterms:W3CDTF">2023-08-08T04:03:00Z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