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8148" w14:textId="77777777" w:rsidR="001168E8" w:rsidRDefault="001168E8" w:rsidP="001168E8">
      <w:pPr>
        <w:pStyle w:val="HeadA0"/>
        <w:spacing w:before="360"/>
        <w:rPr>
          <w:rFonts w:eastAsiaTheme="minorEastAsia"/>
        </w:rPr>
      </w:pPr>
      <w:r>
        <w:rPr>
          <w:rFonts w:hint="eastAsia"/>
        </w:rPr>
        <w:t>課題</w:t>
      </w:r>
      <w:r>
        <w:rPr>
          <w:rFonts w:hAnsiTheme="minorEastAsia" w:hint="eastAsia"/>
        </w:rPr>
        <w:t>四</w:t>
      </w:r>
      <w:r>
        <w:rPr>
          <w:rFonts w:hint="eastAsia"/>
        </w:rPr>
        <w:t xml:space="preserve"> 晚清的危機與圖強</w:t>
      </w:r>
    </w:p>
    <w:p w14:paraId="203E325A" w14:textId="00892426" w:rsidR="00A012BC" w:rsidRDefault="00A012BC" w:rsidP="00A012BC"/>
    <w:p w14:paraId="0D1E6B09" w14:textId="78BA3270" w:rsidR="00A012BC" w:rsidRPr="007E3D94" w:rsidRDefault="00A012BC" w:rsidP="00A012BC">
      <w:pPr>
        <w:rPr>
          <w:rFonts w:ascii="Microsoft JhengHei" w:eastAsia="Microsoft JhengHei" w:hAnsi="Microsoft JhengHei"/>
          <w:b/>
          <w:bCs/>
          <w:color w:val="2F5496" w:themeColor="accent1" w:themeShade="BF"/>
          <w:kern w:val="0"/>
          <w:sz w:val="26"/>
          <w:szCs w:val="26"/>
          <w:lang w:val="en-HK"/>
        </w:rPr>
      </w:pPr>
      <w:r w:rsidRPr="000464F5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閱讀以下資料，在</w:t>
      </w:r>
      <w:r w:rsidRPr="00653F92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橫線上</w:t>
      </w:r>
      <w:r w:rsidRPr="000464F5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填寫適當答案</w:t>
      </w:r>
      <w:r w:rsidRPr="007E3D94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。</w:t>
      </w:r>
    </w:p>
    <w:p w14:paraId="7D6098DF" w14:textId="2AC16460" w:rsidR="0050712F" w:rsidRPr="006B018E" w:rsidRDefault="0050712F" w:rsidP="0050712F">
      <w:pPr>
        <w:spacing w:line="360" w:lineRule="auto"/>
        <w:jc w:val="center"/>
        <w:rPr>
          <w:rFonts w:ascii="Microsoft JhengHei" w:eastAsia="Microsoft JhengHei" w:hAnsi="Microsoft JhengHei"/>
          <w:b/>
          <w:bCs/>
          <w:color w:val="000000" w:themeColor="text1"/>
          <w:sz w:val="28"/>
          <w:szCs w:val="28"/>
        </w:rPr>
      </w:pPr>
      <w:r w:rsidRPr="006B018E">
        <w:rPr>
          <w:rFonts w:ascii="Microsoft JhengHei" w:eastAsia="Microsoft JhengHei" w:hAnsi="Microsoft JhengHei" w:hint="eastAsia"/>
          <w:b/>
          <w:bCs/>
          <w:color w:val="000000" w:themeColor="text1"/>
          <w:sz w:val="28"/>
          <w:szCs w:val="28"/>
        </w:rPr>
        <w:t>洋務運動期間興辦的部分實業</w:t>
      </w:r>
      <w:r w:rsidR="006B018E">
        <w:rPr>
          <w:rFonts w:ascii="Microsoft JhengHei" w:eastAsia="Microsoft JhengHei" w:hAnsi="Microsoft JhengHei" w:hint="eastAsia"/>
          <w:b/>
          <w:bCs/>
          <w:color w:val="000000" w:themeColor="text1"/>
          <w:sz w:val="28"/>
          <w:szCs w:val="28"/>
        </w:rPr>
        <w:t>介紹</w:t>
      </w:r>
    </w:p>
    <w:tbl>
      <w:tblPr>
        <w:tblW w:w="9634" w:type="dxa"/>
        <w:tblBorders>
          <w:top w:val="dashSmallGap" w:sz="4" w:space="0" w:color="538135" w:themeColor="accent6" w:themeShade="BF"/>
          <w:left w:val="dashSmallGap" w:sz="4" w:space="0" w:color="538135" w:themeColor="accent6" w:themeShade="BF"/>
          <w:bottom w:val="dashSmallGap" w:sz="4" w:space="0" w:color="538135" w:themeColor="accent6" w:themeShade="BF"/>
          <w:right w:val="dashSmallGap" w:sz="4" w:space="0" w:color="538135" w:themeColor="accent6" w:themeShade="BF"/>
          <w:insideH w:val="dashSmallGap" w:sz="4" w:space="0" w:color="538135" w:themeColor="accent6" w:themeShade="BF"/>
          <w:insideV w:val="dashSmallGap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2093"/>
        <w:gridCol w:w="2799"/>
        <w:gridCol w:w="4742"/>
      </w:tblGrid>
      <w:tr w:rsidR="006B018E" w14:paraId="23F3E77E" w14:textId="77777777" w:rsidTr="005E2226">
        <w:trPr>
          <w:trHeight w:val="369"/>
        </w:trPr>
        <w:tc>
          <w:tcPr>
            <w:tcW w:w="2093" w:type="dxa"/>
            <w:shd w:val="clear" w:color="auto" w:fill="00B050"/>
            <w:hideMark/>
          </w:tcPr>
          <w:p w14:paraId="7DD59772" w14:textId="4C72C569" w:rsidR="0050712F" w:rsidRPr="006B018E" w:rsidRDefault="006B018E" w:rsidP="005E2226">
            <w:pPr>
              <w:spacing w:line="400" w:lineRule="exact"/>
              <w:jc w:val="center"/>
              <w:rPr>
                <w:rFonts w:ascii="Microsoft JhengHei" w:eastAsia="Microsoft JhengHei" w:hAnsi="Microsoft JhengHei"/>
                <w:b/>
                <w:color w:val="FFFFFF" w:themeColor="background1"/>
                <w:szCs w:val="24"/>
              </w:rPr>
            </w:pPr>
            <w:r w:rsidRPr="006B018E">
              <w:rPr>
                <w:rFonts w:ascii="Microsoft JhengHei" w:eastAsia="Microsoft JhengHei" w:hAnsi="Microsoft JhengHei" w:hint="eastAsia"/>
                <w:b/>
                <w:color w:val="FFFFFF" w:themeColor="background1"/>
                <w:szCs w:val="24"/>
              </w:rPr>
              <w:t>實業</w:t>
            </w:r>
          </w:p>
        </w:tc>
        <w:tc>
          <w:tcPr>
            <w:tcW w:w="2799" w:type="dxa"/>
            <w:shd w:val="clear" w:color="auto" w:fill="00B050"/>
            <w:hideMark/>
          </w:tcPr>
          <w:p w14:paraId="061FFB1C" w14:textId="77777777" w:rsidR="0050712F" w:rsidRPr="006B018E" w:rsidRDefault="0050712F" w:rsidP="005E2226">
            <w:pPr>
              <w:spacing w:line="400" w:lineRule="exact"/>
              <w:jc w:val="center"/>
              <w:rPr>
                <w:rFonts w:ascii="Microsoft JhengHei" w:eastAsia="Microsoft JhengHei" w:hAnsi="Microsoft JhengHei"/>
                <w:b/>
                <w:color w:val="FFFFFF" w:themeColor="background1"/>
                <w:szCs w:val="24"/>
              </w:rPr>
            </w:pPr>
            <w:r w:rsidRPr="006B018E">
              <w:rPr>
                <w:rFonts w:ascii="Microsoft JhengHei" w:eastAsia="Microsoft JhengHei" w:hAnsi="Microsoft JhengHei" w:hint="eastAsia"/>
                <w:b/>
                <w:color w:val="FFFFFF" w:themeColor="background1"/>
                <w:szCs w:val="24"/>
              </w:rPr>
              <w:t>洋務運動期間營運模式</w:t>
            </w:r>
          </w:p>
        </w:tc>
        <w:tc>
          <w:tcPr>
            <w:tcW w:w="4742" w:type="dxa"/>
            <w:shd w:val="clear" w:color="auto" w:fill="00B050"/>
            <w:hideMark/>
          </w:tcPr>
          <w:p w14:paraId="13F11D0B" w14:textId="77777777" w:rsidR="0050712F" w:rsidRPr="006B018E" w:rsidRDefault="0050712F" w:rsidP="005E2226">
            <w:pPr>
              <w:spacing w:line="400" w:lineRule="exact"/>
              <w:jc w:val="center"/>
              <w:rPr>
                <w:rFonts w:ascii="Microsoft JhengHei" w:eastAsia="Microsoft JhengHei" w:hAnsi="Microsoft JhengHei"/>
                <w:b/>
                <w:color w:val="FFFFFF" w:themeColor="background1"/>
                <w:szCs w:val="24"/>
              </w:rPr>
            </w:pPr>
            <w:r w:rsidRPr="006B018E">
              <w:rPr>
                <w:rFonts w:ascii="Microsoft JhengHei" w:eastAsia="Microsoft JhengHei" w:hAnsi="Microsoft JhengHei" w:hint="eastAsia"/>
                <w:b/>
                <w:color w:val="FFFFFF" w:themeColor="background1"/>
                <w:szCs w:val="24"/>
              </w:rPr>
              <w:t>發展</w:t>
            </w:r>
          </w:p>
        </w:tc>
      </w:tr>
      <w:tr w:rsidR="0050712F" w14:paraId="3A474035" w14:textId="77777777" w:rsidTr="006B018E">
        <w:tc>
          <w:tcPr>
            <w:tcW w:w="2093" w:type="dxa"/>
            <w:hideMark/>
          </w:tcPr>
          <w:p w14:paraId="5F04A4F6" w14:textId="77777777" w:rsidR="0050712F" w:rsidRPr="006B018E" w:rsidRDefault="0050712F" w:rsidP="006B018E">
            <w:pPr>
              <w:spacing w:line="360" w:lineRule="auto"/>
              <w:jc w:val="center"/>
              <w:rPr>
                <w:rFonts w:ascii="Microsoft JhengHei" w:eastAsia="Microsoft JhengHei" w:hAnsi="Microsoft JhengHei"/>
                <w:szCs w:val="24"/>
              </w:rPr>
            </w:pPr>
            <w:r w:rsidRPr="006B018E">
              <w:rPr>
                <w:rFonts w:ascii="Microsoft JhengHei" w:eastAsia="Microsoft JhengHei" w:hAnsi="Microsoft JhengHei" w:hint="eastAsia"/>
                <w:szCs w:val="24"/>
              </w:rPr>
              <w:t>開平礦務局</w:t>
            </w:r>
          </w:p>
        </w:tc>
        <w:tc>
          <w:tcPr>
            <w:tcW w:w="2799" w:type="dxa"/>
            <w:hideMark/>
          </w:tcPr>
          <w:p w14:paraId="5039698D" w14:textId="77777777" w:rsidR="0050712F" w:rsidRPr="006B018E" w:rsidRDefault="0050712F" w:rsidP="006B018E">
            <w:pPr>
              <w:spacing w:line="360" w:lineRule="auto"/>
              <w:jc w:val="center"/>
              <w:rPr>
                <w:rFonts w:ascii="Microsoft JhengHei" w:eastAsia="Microsoft JhengHei" w:hAnsi="Microsoft JhengHei"/>
                <w:szCs w:val="24"/>
              </w:rPr>
            </w:pPr>
            <w:proofErr w:type="gramStart"/>
            <w:r w:rsidRPr="006B018E">
              <w:rPr>
                <w:rFonts w:ascii="Microsoft JhengHei" w:eastAsia="Microsoft JhengHei" w:hAnsi="Microsoft JhengHei" w:hint="eastAsia"/>
                <w:szCs w:val="24"/>
              </w:rPr>
              <w:t>官督商</w:t>
            </w:r>
            <w:proofErr w:type="gramEnd"/>
            <w:r w:rsidRPr="006B018E">
              <w:rPr>
                <w:rFonts w:ascii="Microsoft JhengHei" w:eastAsia="Microsoft JhengHei" w:hAnsi="Microsoft JhengHei" w:hint="eastAsia"/>
                <w:szCs w:val="24"/>
              </w:rPr>
              <w:t>辦*</w:t>
            </w:r>
          </w:p>
        </w:tc>
        <w:tc>
          <w:tcPr>
            <w:tcW w:w="4742" w:type="dxa"/>
            <w:hideMark/>
          </w:tcPr>
          <w:p w14:paraId="45932D8C" w14:textId="67009AB1" w:rsidR="0050712F" w:rsidRPr="006B018E" w:rsidRDefault="0050712F" w:rsidP="006B018E">
            <w:pPr>
              <w:spacing w:line="360" w:lineRule="auto"/>
              <w:ind w:left="113"/>
              <w:jc w:val="both"/>
              <w:rPr>
                <w:rFonts w:ascii="Microsoft JhengHei" w:eastAsia="Microsoft JhengHei" w:hAnsi="Microsoft JhengHei"/>
                <w:szCs w:val="24"/>
              </w:rPr>
            </w:pPr>
            <w:r w:rsidRPr="005E2226">
              <w:rPr>
                <w:rFonts w:ascii="Microsoft JhengHei" w:eastAsia="Microsoft JhengHei" w:hAnsi="Microsoft JhengHei" w:cs="Arial" w:hint="eastAsia"/>
                <w:szCs w:val="24"/>
              </w:rPr>
              <w:t>八國聯軍之役</w:t>
            </w:r>
            <w:r w:rsidRPr="006B018E">
              <w:rPr>
                <w:rFonts w:ascii="Microsoft JhengHei" w:eastAsia="Microsoft JhengHei" w:hAnsi="Microsoft JhengHei" w:cs="Arial" w:hint="eastAsia"/>
                <w:szCs w:val="24"/>
              </w:rPr>
              <w:t>中被俄軍佔</w:t>
            </w:r>
            <w:r w:rsidRPr="006B018E">
              <w:rPr>
                <w:rFonts w:ascii="Microsoft JhengHei" w:eastAsia="Microsoft JhengHei" w:hAnsi="Microsoft JhengHei" w:cs="Microsoft JhengHei" w:hint="eastAsia"/>
                <w:szCs w:val="24"/>
              </w:rPr>
              <w:t>領。</w:t>
            </w:r>
          </w:p>
        </w:tc>
      </w:tr>
      <w:tr w:rsidR="0050712F" w14:paraId="14E36EFB" w14:textId="77777777" w:rsidTr="006B018E">
        <w:tc>
          <w:tcPr>
            <w:tcW w:w="2093" w:type="dxa"/>
            <w:shd w:val="clear" w:color="auto" w:fill="E2EFD9" w:themeFill="accent6" w:themeFillTint="33"/>
            <w:hideMark/>
          </w:tcPr>
          <w:p w14:paraId="5A76FDC1" w14:textId="77777777" w:rsidR="0050712F" w:rsidRPr="006B018E" w:rsidRDefault="0050712F" w:rsidP="006B018E">
            <w:pPr>
              <w:spacing w:line="360" w:lineRule="auto"/>
              <w:jc w:val="center"/>
              <w:rPr>
                <w:rFonts w:ascii="Microsoft JhengHei" w:eastAsia="Microsoft JhengHei" w:hAnsi="Microsoft JhengHei"/>
                <w:szCs w:val="24"/>
              </w:rPr>
            </w:pPr>
            <w:r w:rsidRPr="006B018E">
              <w:rPr>
                <w:rFonts w:ascii="Microsoft JhengHei" w:eastAsia="Microsoft JhengHei" w:hAnsi="Microsoft JhengHei" w:cs="Arial" w:hint="eastAsia"/>
                <w:bCs/>
                <w:szCs w:val="24"/>
              </w:rPr>
              <w:t>漢陽鐵</w:t>
            </w:r>
            <w:r w:rsidRPr="006B018E">
              <w:rPr>
                <w:rFonts w:ascii="Microsoft JhengHei" w:eastAsia="Microsoft JhengHei" w:hAnsi="Microsoft JhengHei" w:cs="Microsoft JhengHei" w:hint="eastAsia"/>
                <w:bCs/>
                <w:szCs w:val="24"/>
              </w:rPr>
              <w:t>廠</w:t>
            </w:r>
          </w:p>
        </w:tc>
        <w:tc>
          <w:tcPr>
            <w:tcW w:w="2799" w:type="dxa"/>
            <w:shd w:val="clear" w:color="auto" w:fill="E2EFD9" w:themeFill="accent6" w:themeFillTint="33"/>
            <w:hideMark/>
          </w:tcPr>
          <w:p w14:paraId="21F1C06A" w14:textId="77777777" w:rsidR="0050712F" w:rsidRPr="006B018E" w:rsidRDefault="0050712F" w:rsidP="006B018E">
            <w:pPr>
              <w:spacing w:line="360" w:lineRule="auto"/>
              <w:jc w:val="center"/>
              <w:rPr>
                <w:rFonts w:ascii="Microsoft JhengHei" w:eastAsia="Microsoft JhengHei" w:hAnsi="Microsoft JhengHei"/>
                <w:szCs w:val="24"/>
              </w:rPr>
            </w:pPr>
            <w:r w:rsidRPr="006B018E">
              <w:rPr>
                <w:rFonts w:ascii="Microsoft JhengHei" w:eastAsia="Microsoft JhengHei" w:hAnsi="Microsoft JhengHei" w:cs="Arial" w:hint="eastAsia"/>
                <w:szCs w:val="24"/>
              </w:rPr>
              <w:t>官辦鋼鐵企</w:t>
            </w:r>
            <w:r w:rsidRPr="006B018E">
              <w:rPr>
                <w:rFonts w:ascii="Microsoft JhengHei" w:eastAsia="Microsoft JhengHei" w:hAnsi="Microsoft JhengHei" w:cs="Microsoft JhengHei" w:hint="eastAsia"/>
                <w:szCs w:val="24"/>
              </w:rPr>
              <w:t>業</w:t>
            </w:r>
          </w:p>
        </w:tc>
        <w:tc>
          <w:tcPr>
            <w:tcW w:w="4742" w:type="dxa"/>
            <w:shd w:val="clear" w:color="auto" w:fill="E2EFD9" w:themeFill="accent6" w:themeFillTint="33"/>
            <w:hideMark/>
          </w:tcPr>
          <w:p w14:paraId="526F5A2E" w14:textId="77777777" w:rsidR="0050712F" w:rsidRPr="006B018E" w:rsidRDefault="0050712F" w:rsidP="006B018E">
            <w:pPr>
              <w:spacing w:line="360" w:lineRule="auto"/>
              <w:ind w:left="113"/>
              <w:jc w:val="both"/>
              <w:rPr>
                <w:rFonts w:ascii="Microsoft JhengHei" w:eastAsia="Microsoft JhengHei" w:hAnsi="Microsoft JhengHei"/>
                <w:szCs w:val="24"/>
              </w:rPr>
            </w:pPr>
            <w:r w:rsidRPr="006B018E">
              <w:rPr>
                <w:rFonts w:ascii="Microsoft JhengHei" w:eastAsia="Microsoft JhengHei" w:hAnsi="Microsoft JhengHei" w:cs="Arial" w:hint="eastAsia"/>
                <w:szCs w:val="24"/>
              </w:rPr>
              <w:t>1908年改為完全商辦公</w:t>
            </w:r>
            <w:r w:rsidRPr="006B018E">
              <w:rPr>
                <w:rFonts w:ascii="Microsoft JhengHei" w:eastAsia="Microsoft JhengHei" w:hAnsi="Microsoft JhengHei" w:cs="Microsoft JhengHei" w:hint="eastAsia"/>
                <w:szCs w:val="24"/>
              </w:rPr>
              <w:t>司。</w:t>
            </w:r>
          </w:p>
        </w:tc>
      </w:tr>
      <w:tr w:rsidR="0050712F" w14:paraId="353A4210" w14:textId="77777777" w:rsidTr="006B018E">
        <w:tc>
          <w:tcPr>
            <w:tcW w:w="2093" w:type="dxa"/>
            <w:hideMark/>
          </w:tcPr>
          <w:p w14:paraId="7425459C" w14:textId="77777777" w:rsidR="0050712F" w:rsidRPr="006B018E" w:rsidRDefault="0050712F" w:rsidP="006B018E">
            <w:pPr>
              <w:spacing w:line="360" w:lineRule="auto"/>
              <w:jc w:val="center"/>
              <w:rPr>
                <w:rFonts w:ascii="Microsoft JhengHei" w:eastAsia="Microsoft JhengHei" w:hAnsi="Microsoft JhengHei"/>
                <w:szCs w:val="24"/>
              </w:rPr>
            </w:pPr>
            <w:r w:rsidRPr="006B018E">
              <w:rPr>
                <w:rFonts w:ascii="Microsoft JhengHei" w:eastAsia="Microsoft JhengHei" w:hAnsi="Microsoft JhengHei" w:hint="eastAsia"/>
                <w:szCs w:val="24"/>
              </w:rPr>
              <w:t>上海輪船招商局</w:t>
            </w:r>
          </w:p>
        </w:tc>
        <w:tc>
          <w:tcPr>
            <w:tcW w:w="2799" w:type="dxa"/>
            <w:hideMark/>
          </w:tcPr>
          <w:p w14:paraId="54EC54E0" w14:textId="77777777" w:rsidR="0050712F" w:rsidRPr="006B018E" w:rsidRDefault="0050712F" w:rsidP="006B018E">
            <w:pPr>
              <w:spacing w:line="360" w:lineRule="auto"/>
              <w:jc w:val="center"/>
              <w:rPr>
                <w:rFonts w:ascii="Microsoft JhengHei" w:eastAsia="Microsoft JhengHei" w:hAnsi="Microsoft JhengHei"/>
                <w:szCs w:val="24"/>
              </w:rPr>
            </w:pPr>
            <w:proofErr w:type="gramStart"/>
            <w:r w:rsidRPr="006B018E">
              <w:rPr>
                <w:rFonts w:ascii="Microsoft JhengHei" w:eastAsia="Microsoft JhengHei" w:hAnsi="Microsoft JhengHei" w:hint="eastAsia"/>
                <w:szCs w:val="24"/>
              </w:rPr>
              <w:t>官督商</w:t>
            </w:r>
            <w:proofErr w:type="gramEnd"/>
            <w:r w:rsidRPr="006B018E">
              <w:rPr>
                <w:rFonts w:ascii="Microsoft JhengHei" w:eastAsia="Microsoft JhengHei" w:hAnsi="Microsoft JhengHei" w:hint="eastAsia"/>
                <w:szCs w:val="24"/>
              </w:rPr>
              <w:t>辦</w:t>
            </w:r>
          </w:p>
        </w:tc>
        <w:tc>
          <w:tcPr>
            <w:tcW w:w="4742" w:type="dxa"/>
            <w:hideMark/>
          </w:tcPr>
          <w:p w14:paraId="09810219" w14:textId="77777777" w:rsidR="0050712F" w:rsidRPr="006B018E" w:rsidRDefault="0050712F" w:rsidP="006B018E">
            <w:pPr>
              <w:spacing w:line="360" w:lineRule="auto"/>
              <w:ind w:left="113"/>
              <w:jc w:val="both"/>
              <w:rPr>
                <w:rFonts w:ascii="Microsoft JhengHei" w:eastAsia="Microsoft JhengHei" w:hAnsi="Microsoft JhengHei"/>
                <w:szCs w:val="24"/>
              </w:rPr>
            </w:pPr>
            <w:r w:rsidRPr="006B018E">
              <w:rPr>
                <w:rFonts w:ascii="Microsoft JhengHei" w:eastAsia="Microsoft JhengHei" w:hAnsi="Microsoft JhengHei" w:cs="Arial" w:hint="eastAsia"/>
                <w:szCs w:val="24"/>
              </w:rPr>
              <w:t>對社會招商入</w:t>
            </w:r>
            <w:r w:rsidRPr="006B018E">
              <w:rPr>
                <w:rFonts w:ascii="Microsoft JhengHei" w:eastAsia="Microsoft JhengHei" w:hAnsi="Microsoft JhengHei" w:cs="Microsoft JhengHei" w:hint="eastAsia"/>
                <w:szCs w:val="24"/>
              </w:rPr>
              <w:t>股。</w:t>
            </w:r>
          </w:p>
        </w:tc>
      </w:tr>
      <w:tr w:rsidR="0050712F" w14:paraId="2C71AB59" w14:textId="77777777" w:rsidTr="006B018E">
        <w:tc>
          <w:tcPr>
            <w:tcW w:w="2093" w:type="dxa"/>
            <w:shd w:val="clear" w:color="auto" w:fill="E2EFD9" w:themeFill="accent6" w:themeFillTint="33"/>
            <w:hideMark/>
          </w:tcPr>
          <w:p w14:paraId="17053682" w14:textId="77777777" w:rsidR="0050712F" w:rsidRPr="006B018E" w:rsidRDefault="0050712F" w:rsidP="006B018E">
            <w:pPr>
              <w:spacing w:line="360" w:lineRule="auto"/>
              <w:jc w:val="center"/>
              <w:rPr>
                <w:rFonts w:ascii="Microsoft JhengHei" w:eastAsia="Microsoft JhengHei" w:hAnsi="Microsoft JhengHei"/>
                <w:szCs w:val="24"/>
              </w:rPr>
            </w:pPr>
            <w:r w:rsidRPr="006B018E">
              <w:rPr>
                <w:rFonts w:ascii="Microsoft JhengHei" w:eastAsia="Microsoft JhengHei" w:hAnsi="Microsoft JhengHei" w:hint="eastAsia"/>
                <w:szCs w:val="24"/>
              </w:rPr>
              <w:t>蘭州織呢局</w:t>
            </w:r>
          </w:p>
        </w:tc>
        <w:tc>
          <w:tcPr>
            <w:tcW w:w="2799" w:type="dxa"/>
            <w:shd w:val="clear" w:color="auto" w:fill="E2EFD9" w:themeFill="accent6" w:themeFillTint="33"/>
            <w:hideMark/>
          </w:tcPr>
          <w:p w14:paraId="3E08D2C6" w14:textId="77777777" w:rsidR="0050712F" w:rsidRPr="006B018E" w:rsidRDefault="0050712F" w:rsidP="006B018E">
            <w:pPr>
              <w:spacing w:line="360" w:lineRule="auto"/>
              <w:jc w:val="center"/>
              <w:rPr>
                <w:rFonts w:ascii="Microsoft JhengHei" w:eastAsia="Microsoft JhengHei" w:hAnsi="Microsoft JhengHei"/>
                <w:szCs w:val="24"/>
              </w:rPr>
            </w:pPr>
            <w:r w:rsidRPr="006B018E">
              <w:rPr>
                <w:rFonts w:ascii="Microsoft JhengHei" w:eastAsia="Microsoft JhengHei" w:hAnsi="Microsoft JhengHei" w:hint="eastAsia"/>
                <w:szCs w:val="24"/>
              </w:rPr>
              <w:t>官辦紡紗企業</w:t>
            </w:r>
          </w:p>
        </w:tc>
        <w:tc>
          <w:tcPr>
            <w:tcW w:w="4742" w:type="dxa"/>
            <w:shd w:val="clear" w:color="auto" w:fill="E2EFD9" w:themeFill="accent6" w:themeFillTint="33"/>
            <w:hideMark/>
          </w:tcPr>
          <w:p w14:paraId="738ABC96" w14:textId="77777777" w:rsidR="0050712F" w:rsidRPr="006B018E" w:rsidRDefault="0050712F" w:rsidP="006B018E">
            <w:pPr>
              <w:spacing w:line="360" w:lineRule="auto"/>
              <w:ind w:left="113"/>
              <w:jc w:val="both"/>
              <w:rPr>
                <w:rFonts w:ascii="Microsoft JhengHei" w:eastAsia="Microsoft JhengHei" w:hAnsi="Microsoft JhengHei"/>
                <w:szCs w:val="24"/>
              </w:rPr>
            </w:pPr>
            <w:r w:rsidRPr="006B018E">
              <w:rPr>
                <w:rFonts w:ascii="Microsoft JhengHei" w:eastAsia="Microsoft JhengHei" w:hAnsi="Microsoft JhengHei" w:cs="Arial" w:hint="eastAsia"/>
                <w:szCs w:val="24"/>
              </w:rPr>
              <w:t>該廠從未獲得盈</w:t>
            </w:r>
            <w:r w:rsidRPr="006B018E">
              <w:rPr>
                <w:rFonts w:ascii="Microsoft JhengHei" w:eastAsia="Microsoft JhengHei" w:hAnsi="Microsoft JhengHei" w:cs="Microsoft JhengHei" w:hint="eastAsia"/>
                <w:szCs w:val="24"/>
              </w:rPr>
              <w:t>利，最終倒閉。</w:t>
            </w:r>
          </w:p>
        </w:tc>
      </w:tr>
    </w:tbl>
    <w:p w14:paraId="23CDC418" w14:textId="2E389E2D" w:rsidR="00781437" w:rsidRPr="0066691F" w:rsidRDefault="00781437" w:rsidP="0066691F">
      <w:pPr>
        <w:snapToGrid w:val="0"/>
        <w:jc w:val="right"/>
        <w:rPr>
          <w:rFonts w:ascii="Microsoft JhengHei" w:eastAsia="Microsoft JhengHei" w:hAnsi="Microsoft JhengHei"/>
          <w:color w:val="000000" w:themeColor="text1"/>
          <w:sz w:val="18"/>
          <w:szCs w:val="18"/>
        </w:rPr>
      </w:pPr>
      <w:r w:rsidRPr="00781437">
        <w:rPr>
          <w:rFonts w:ascii="Microsoft JhengHei" w:eastAsia="Microsoft JhengHei" w:hAnsi="Microsoft JhengHei" w:hint="eastAsia"/>
          <w:color w:val="000000" w:themeColor="text1"/>
          <w:sz w:val="18"/>
          <w:szCs w:val="18"/>
        </w:rPr>
        <w:t>資料來源：</w:t>
      </w:r>
      <w:r w:rsidR="0066691F">
        <w:rPr>
          <w:rFonts w:ascii="Microsoft JhengHei" w:eastAsia="Microsoft JhengHei" w:hAnsi="Microsoft JhengHei" w:hint="eastAsia"/>
          <w:color w:val="000000" w:themeColor="text1"/>
          <w:sz w:val="18"/>
          <w:szCs w:val="18"/>
        </w:rPr>
        <w:t>教育局教案</w:t>
      </w:r>
      <w:proofErr w:type="gramStart"/>
      <w:r w:rsidR="0066691F">
        <w:rPr>
          <w:rFonts w:ascii="Microsoft JhengHei" w:eastAsia="Microsoft JhengHei" w:hAnsi="Microsoft JhengHei" w:hint="eastAsia"/>
          <w:color w:val="000000" w:themeColor="text1"/>
          <w:sz w:val="18"/>
          <w:szCs w:val="18"/>
        </w:rPr>
        <w:t>——</w:t>
      </w:r>
      <w:proofErr w:type="gramEnd"/>
      <w:r w:rsidRPr="00781437">
        <w:rPr>
          <w:rFonts w:ascii="Microsoft JhengHei" w:eastAsia="Microsoft JhengHei" w:hAnsi="Microsoft JhengHei" w:hint="eastAsia"/>
          <w:color w:val="000000" w:themeColor="text1"/>
          <w:sz w:val="18"/>
          <w:szCs w:val="18"/>
        </w:rPr>
        <w:t>洋務運動、戊戌維新及清末新政推行的目標、重要措施與影響</w:t>
      </w:r>
    </w:p>
    <w:p w14:paraId="3949BE48" w14:textId="6AB2C951" w:rsidR="0050712F" w:rsidRPr="00167212" w:rsidRDefault="0050712F" w:rsidP="00167212">
      <w:pPr>
        <w:snapToGrid w:val="0"/>
        <w:jc w:val="both"/>
        <w:rPr>
          <w:rFonts w:ascii="Microsoft JhengHei" w:eastAsia="Microsoft JhengHei" w:hAnsi="Microsoft JhengHei"/>
          <w:szCs w:val="24"/>
        </w:rPr>
      </w:pPr>
      <w:r w:rsidRPr="005E2226">
        <w:rPr>
          <w:rFonts w:ascii="Microsoft JhengHei" w:eastAsia="Microsoft JhengHei" w:hAnsi="Microsoft JhengHei" w:hint="eastAsia"/>
          <w:szCs w:val="24"/>
        </w:rPr>
        <w:t>*</w:t>
      </w:r>
      <w:r w:rsidRPr="005E2226">
        <w:rPr>
          <w:rFonts w:ascii="Microsoft JhengHei" w:eastAsia="Microsoft JhengHei" w:hAnsi="Microsoft JhengHei" w:hint="eastAsia"/>
          <w:sz w:val="18"/>
          <w:szCs w:val="18"/>
        </w:rPr>
        <w:t>「官督商辦」就是由商人、買辦(主管採買貨物的人)等募集資金認股，政府委派官員管理之意。</w:t>
      </w:r>
      <w:r w:rsidR="00781437">
        <w:rPr>
          <w:rFonts w:ascii="Microsoft JhengHei" w:eastAsia="Microsoft JhengHei" w:hAnsi="Microsoft JhengHei" w:hint="eastAsia"/>
          <w:sz w:val="18"/>
          <w:szCs w:val="18"/>
        </w:rPr>
        <w:t>因為</w:t>
      </w:r>
      <w:r w:rsidRPr="005E2226">
        <w:rPr>
          <w:rFonts w:ascii="Microsoft JhengHei" w:eastAsia="Microsoft JhengHei" w:hAnsi="Microsoft JhengHei" w:hint="eastAsia"/>
          <w:sz w:val="18"/>
          <w:szCs w:val="18"/>
        </w:rPr>
        <w:t>這些企業由官員管理，缺乏經營管理經驗，</w:t>
      </w:r>
      <w:r w:rsidR="00781437">
        <w:rPr>
          <w:rFonts w:ascii="Microsoft JhengHei" w:eastAsia="Microsoft JhengHei" w:hAnsi="Microsoft JhengHei" w:hint="eastAsia"/>
          <w:sz w:val="18"/>
          <w:szCs w:val="18"/>
        </w:rPr>
        <w:t>所以</w:t>
      </w:r>
      <w:r w:rsidRPr="005E2226">
        <w:rPr>
          <w:rFonts w:ascii="Microsoft JhengHei" w:eastAsia="Microsoft JhengHei" w:hAnsi="Microsoft JhengHei" w:hint="eastAsia"/>
          <w:sz w:val="18"/>
          <w:szCs w:val="18"/>
        </w:rPr>
        <w:t>充滿衙門惡習和官場弊病。</w:t>
      </w:r>
    </w:p>
    <w:p w14:paraId="2C7B66DD" w14:textId="6470D2BC" w:rsidR="006B018E" w:rsidRPr="005E2226" w:rsidRDefault="005E2226" w:rsidP="00167212">
      <w:pPr>
        <w:pStyle w:val="a3"/>
        <w:numPr>
          <w:ilvl w:val="0"/>
          <w:numId w:val="3"/>
        </w:numPr>
        <w:spacing w:before="240" w:line="360" w:lineRule="auto"/>
        <w:ind w:leftChars="0" w:left="357" w:hanging="357"/>
        <w:jc w:val="both"/>
        <w:rPr>
          <w:rFonts w:ascii="PMingLiU" w:hAnsi="PMingLiU" w:cs="Microsoft JhengHei"/>
          <w:szCs w:val="24"/>
        </w:rPr>
      </w:pPr>
      <w:r>
        <w:rPr>
          <w:rFonts w:ascii="Microsoft JhengHei" w:eastAsia="Microsoft JhengHei" w:hAnsi="Microsoft JhengHei" w:hint="eastAsia"/>
        </w:rPr>
        <w:t>上</w:t>
      </w:r>
      <w:r w:rsidR="00BE1212">
        <w:rPr>
          <w:rFonts w:ascii="Microsoft JhengHei" w:eastAsia="Microsoft JhengHei" w:hAnsi="Microsoft JhengHei" w:hint="eastAsia"/>
        </w:rPr>
        <w:t>表</w:t>
      </w:r>
      <w:r>
        <w:rPr>
          <w:rFonts w:ascii="Microsoft JhengHei" w:eastAsia="Microsoft JhengHei" w:hAnsi="Microsoft JhengHei" w:hint="eastAsia"/>
        </w:rPr>
        <w:t>中的實業採用</w:t>
      </w:r>
      <w:r>
        <w:rPr>
          <w:rFonts w:ascii="Microsoft JhengHei" w:eastAsia="Microsoft JhengHei" w:hAnsi="Microsoft JhengHei"/>
        </w:rPr>
        <w:t xml:space="preserve"> </w:t>
      </w:r>
      <w:r w:rsidRPr="005E2226">
        <w:rPr>
          <w:rFonts w:ascii="Microsoft JhengHei" w:eastAsia="Microsoft JhengHei" w:hAnsi="Microsoft JhengHei"/>
          <w:u w:val="single"/>
        </w:rPr>
        <w:t xml:space="preserve">                 </w:t>
      </w:r>
      <w:r>
        <w:rPr>
          <w:rFonts w:ascii="Microsoft JhengHei" w:eastAsia="Microsoft JhengHei" w:hAnsi="Microsoft JhengHei"/>
        </w:rPr>
        <w:t xml:space="preserve"> </w:t>
      </w:r>
      <w:r>
        <w:rPr>
          <w:rFonts w:ascii="Microsoft JhengHei" w:eastAsia="Microsoft JhengHei" w:hAnsi="Microsoft JhengHei" w:hint="eastAsia"/>
        </w:rPr>
        <w:t>或</w:t>
      </w:r>
      <w:r>
        <w:rPr>
          <w:rFonts w:ascii="Microsoft JhengHei" w:eastAsia="Microsoft JhengHei" w:hAnsi="Microsoft JhengHei"/>
        </w:rPr>
        <w:t xml:space="preserve">  </w:t>
      </w:r>
      <w:r w:rsidRPr="005E2226">
        <w:rPr>
          <w:rFonts w:ascii="Microsoft JhengHei" w:eastAsia="Microsoft JhengHei" w:hAnsi="Microsoft JhengHei"/>
          <w:u w:val="single"/>
        </w:rPr>
        <w:t xml:space="preserve">                 </w:t>
      </w:r>
      <w:r>
        <w:rPr>
          <w:rFonts w:ascii="Microsoft JhengHei" w:eastAsia="Microsoft JhengHei" w:hAnsi="Microsoft JhengHei"/>
        </w:rPr>
        <w:t xml:space="preserve"> </w:t>
      </w:r>
      <w:r>
        <w:rPr>
          <w:rFonts w:ascii="Microsoft JhengHei" w:eastAsia="Microsoft JhengHei" w:hAnsi="Microsoft JhengHei" w:hint="eastAsia"/>
        </w:rPr>
        <w:t>的營運模式運作。</w:t>
      </w:r>
    </w:p>
    <w:p w14:paraId="5A9A91C2" w14:textId="4A4B291D" w:rsidR="005E2226" w:rsidRPr="00167212" w:rsidRDefault="005E2226" w:rsidP="00167212">
      <w:pPr>
        <w:snapToGrid w:val="0"/>
        <w:jc w:val="both"/>
        <w:rPr>
          <w:rFonts w:ascii="PMingLiU" w:hAnsi="PMingLiU" w:cs="Microsoft JhengHei"/>
          <w:sz w:val="16"/>
          <w:szCs w:val="16"/>
        </w:rPr>
      </w:pPr>
    </w:p>
    <w:p w14:paraId="1D355C32" w14:textId="0373952C" w:rsidR="005E2226" w:rsidRPr="005E2226" w:rsidRDefault="005E2226" w:rsidP="005E2226">
      <w:pPr>
        <w:pStyle w:val="a3"/>
        <w:numPr>
          <w:ilvl w:val="0"/>
          <w:numId w:val="3"/>
        </w:numPr>
        <w:spacing w:line="360" w:lineRule="auto"/>
        <w:ind w:leftChars="0" w:left="357" w:hanging="357"/>
        <w:jc w:val="both"/>
        <w:rPr>
          <w:rFonts w:ascii="PMingLiU" w:hAnsi="PMingLiU" w:cs="Microsoft JhengHei"/>
          <w:szCs w:val="24"/>
        </w:rPr>
      </w:pPr>
      <w:r>
        <w:rPr>
          <w:rFonts w:ascii="Microsoft JhengHei" w:eastAsia="Microsoft JhengHei" w:hAnsi="Microsoft JhengHei" w:hint="eastAsia"/>
        </w:rPr>
        <w:t>為甚麼</w:t>
      </w:r>
      <w:r w:rsidR="00BE1212">
        <w:rPr>
          <w:rFonts w:ascii="Microsoft JhengHei" w:eastAsia="Microsoft JhengHei" w:hAnsi="Microsoft JhengHei" w:hint="eastAsia"/>
        </w:rPr>
        <w:t>上述</w:t>
      </w:r>
      <w:r>
        <w:rPr>
          <w:rFonts w:ascii="Microsoft JhengHei" w:eastAsia="Microsoft JhengHei" w:hAnsi="Microsoft JhengHei" w:hint="eastAsia"/>
        </w:rPr>
        <w:t>兩種做法為甚麼都</w:t>
      </w:r>
      <w:r w:rsidR="00781437">
        <w:rPr>
          <w:rFonts w:ascii="Microsoft JhengHei" w:eastAsia="Microsoft JhengHei" w:hAnsi="Microsoft JhengHei" w:hint="eastAsia"/>
        </w:rPr>
        <w:t>是</w:t>
      </w:r>
      <w:r>
        <w:rPr>
          <w:rFonts w:ascii="Microsoft JhengHei" w:eastAsia="Microsoft JhengHei" w:hAnsi="Microsoft JhengHei" w:hint="eastAsia"/>
        </w:rPr>
        <w:t>以官方主導？</w:t>
      </w:r>
    </w:p>
    <w:p w14:paraId="6F1C076A" w14:textId="5539274D" w:rsidR="006B018E" w:rsidRPr="005E2226" w:rsidRDefault="005E2226" w:rsidP="005E2226">
      <w:pPr>
        <w:spacing w:line="360" w:lineRule="auto"/>
        <w:ind w:left="357"/>
        <w:jc w:val="both"/>
        <w:rPr>
          <w:rFonts w:ascii="PMingLiU" w:hAnsi="PMingLiU" w:cs="Microsoft JhengHei"/>
          <w:szCs w:val="24"/>
          <w:u w:val="single"/>
        </w:rPr>
      </w:pPr>
      <w:r>
        <w:rPr>
          <w:rFonts w:ascii="PMingLiU" w:hAnsi="PMingLiU" w:cs="Microsoft JhengHei"/>
          <w:szCs w:val="24"/>
          <w:u w:val="single"/>
        </w:rPr>
        <w:t xml:space="preserve">                                                                                  </w:t>
      </w:r>
    </w:p>
    <w:p w14:paraId="121161B7" w14:textId="77B3E67B" w:rsidR="006B018E" w:rsidRDefault="005E2226" w:rsidP="0066691F">
      <w:pPr>
        <w:spacing w:line="360" w:lineRule="auto"/>
        <w:ind w:left="357"/>
        <w:jc w:val="both"/>
        <w:rPr>
          <w:rFonts w:ascii="PMingLiU" w:hAnsi="PMingLiU" w:cs="Microsoft JhengHei"/>
          <w:szCs w:val="24"/>
          <w:u w:val="single"/>
        </w:rPr>
      </w:pPr>
      <w:r>
        <w:rPr>
          <w:rFonts w:ascii="PMingLiU" w:hAnsi="PMingLiU" w:cs="Microsoft JhengHei"/>
          <w:szCs w:val="24"/>
          <w:u w:val="single"/>
        </w:rPr>
        <w:t xml:space="preserve">                                                                               </w:t>
      </w:r>
    </w:p>
    <w:p w14:paraId="70DAED27" w14:textId="320DA88F" w:rsidR="0066691F" w:rsidRPr="0051644B" w:rsidRDefault="0066691F" w:rsidP="00167212">
      <w:pPr>
        <w:snapToGrid w:val="0"/>
        <w:jc w:val="both"/>
        <w:rPr>
          <w:rFonts w:ascii="PMingLiU" w:hAnsi="PMingLiU" w:cs="Microsoft JhengHei"/>
          <w:sz w:val="12"/>
          <w:szCs w:val="12"/>
          <w:u w:val="single"/>
        </w:rPr>
      </w:pPr>
    </w:p>
    <w:p w14:paraId="7DE154E4" w14:textId="6D441389" w:rsidR="005E2226" w:rsidRPr="005E2226" w:rsidRDefault="00BE1212" w:rsidP="005E2226">
      <w:pPr>
        <w:pStyle w:val="a3"/>
        <w:numPr>
          <w:ilvl w:val="0"/>
          <w:numId w:val="3"/>
        </w:numPr>
        <w:spacing w:line="360" w:lineRule="auto"/>
        <w:ind w:leftChars="0" w:left="357" w:hanging="357"/>
        <w:jc w:val="both"/>
        <w:rPr>
          <w:rFonts w:ascii="PMingLiU" w:hAnsi="PMingLiU" w:cs="Microsoft JhengHei"/>
          <w:szCs w:val="24"/>
        </w:rPr>
      </w:pPr>
      <w:r>
        <w:rPr>
          <w:rFonts w:ascii="Microsoft JhengHei" w:eastAsia="Microsoft JhengHei" w:hAnsi="Microsoft JhengHei" w:hint="eastAsia"/>
        </w:rPr>
        <w:t>上表顯示</w:t>
      </w:r>
      <w:r w:rsidR="0066691F">
        <w:rPr>
          <w:rFonts w:ascii="Microsoft JhengHei" w:eastAsia="Microsoft JhengHei" w:hAnsi="Microsoft JhengHei" w:hint="eastAsia"/>
        </w:rPr>
        <w:t>以</w:t>
      </w:r>
      <w:r w:rsidR="005E2226">
        <w:rPr>
          <w:rFonts w:ascii="Microsoft JhengHei" w:eastAsia="Microsoft JhengHei" w:hAnsi="Microsoft JhengHei" w:hint="eastAsia"/>
        </w:rPr>
        <w:t>官方主導</w:t>
      </w:r>
      <w:r w:rsidR="0066691F">
        <w:rPr>
          <w:rFonts w:ascii="Microsoft JhengHei" w:eastAsia="Microsoft JhengHei" w:hAnsi="Microsoft JhengHei" w:hint="eastAsia"/>
        </w:rPr>
        <w:t>管理</w:t>
      </w:r>
      <w:r>
        <w:rPr>
          <w:rFonts w:ascii="Microsoft JhengHei" w:eastAsia="Microsoft JhengHei" w:hAnsi="Microsoft JhengHei" w:hint="eastAsia"/>
        </w:rPr>
        <w:t>實</w:t>
      </w:r>
      <w:r w:rsidR="0066691F">
        <w:rPr>
          <w:rFonts w:ascii="Microsoft JhengHei" w:eastAsia="Microsoft JhengHei" w:hAnsi="Microsoft JhengHei" w:hint="eastAsia"/>
        </w:rPr>
        <w:t>業，為企業帶來甚麼後果</w:t>
      </w:r>
      <w:r w:rsidR="005E2226">
        <w:rPr>
          <w:rFonts w:ascii="Microsoft JhengHei" w:eastAsia="Microsoft JhengHei" w:hAnsi="Microsoft JhengHei" w:hint="eastAsia"/>
        </w:rPr>
        <w:t>？</w:t>
      </w:r>
    </w:p>
    <w:p w14:paraId="2CE3B047" w14:textId="2B513C39" w:rsidR="00781437" w:rsidRPr="00781437" w:rsidRDefault="00781437" w:rsidP="00781437">
      <w:pPr>
        <w:spacing w:line="360" w:lineRule="auto"/>
        <w:ind w:left="357"/>
        <w:jc w:val="both"/>
        <w:rPr>
          <w:rFonts w:ascii="PMingLiU" w:hAnsi="PMingLiU" w:cs="Microsoft JhengHei"/>
          <w:szCs w:val="24"/>
          <w:u w:val="single"/>
        </w:rPr>
      </w:pPr>
      <w:r w:rsidRPr="00781437">
        <w:rPr>
          <w:rFonts w:ascii="PMingLiU" w:hAnsi="PMingLiU" w:cs="Microsoft JhengHei"/>
          <w:szCs w:val="24"/>
          <w:u w:val="single"/>
        </w:rPr>
        <w:t xml:space="preserve">                                                                                  </w:t>
      </w:r>
    </w:p>
    <w:p w14:paraId="35EE5043" w14:textId="212CDE3D" w:rsidR="00781437" w:rsidRPr="00781437" w:rsidRDefault="00781437" w:rsidP="00781437">
      <w:pPr>
        <w:spacing w:line="360" w:lineRule="auto"/>
        <w:ind w:left="357"/>
        <w:jc w:val="both"/>
        <w:rPr>
          <w:rFonts w:ascii="PMingLiU" w:hAnsi="PMingLiU" w:cs="Microsoft JhengHei"/>
          <w:szCs w:val="24"/>
          <w:u w:val="single"/>
        </w:rPr>
      </w:pPr>
      <w:r w:rsidRPr="00781437">
        <w:rPr>
          <w:rFonts w:ascii="PMingLiU" w:hAnsi="PMingLiU" w:cs="Microsoft JhengHei"/>
          <w:szCs w:val="24"/>
          <w:u w:val="single"/>
        </w:rPr>
        <w:t xml:space="preserve">                                                                               </w:t>
      </w:r>
    </w:p>
    <w:p w14:paraId="28E3105B" w14:textId="743B8643" w:rsidR="00167212" w:rsidRPr="00167212" w:rsidRDefault="00167212" w:rsidP="00167212">
      <w:pPr>
        <w:pStyle w:val="a3"/>
        <w:numPr>
          <w:ilvl w:val="0"/>
          <w:numId w:val="3"/>
        </w:numPr>
        <w:spacing w:line="360" w:lineRule="auto"/>
        <w:ind w:leftChars="0" w:left="357" w:hanging="357"/>
        <w:jc w:val="both"/>
        <w:rPr>
          <w:rFonts w:ascii="PMingLiU" w:hAnsi="PMingLiU" w:cs="Microsoft JhengHei"/>
          <w:szCs w:val="24"/>
        </w:rPr>
      </w:pPr>
      <w:r>
        <w:rPr>
          <w:rFonts w:ascii="Microsoft JhengHei" w:eastAsia="Microsoft JhengHei" w:hAnsi="Microsoft JhengHei" w:hint="eastAsia"/>
        </w:rPr>
        <w:t>假如你是洋務派的官員，你想到甚麼方法，來改變題</w:t>
      </w:r>
      <w:r w:rsidR="00663BD8">
        <w:rPr>
          <w:rFonts w:ascii="Microsoft JhengHei" w:eastAsia="Microsoft JhengHei" w:hAnsi="Microsoft JhengHei" w:hint="eastAsia"/>
        </w:rPr>
        <w:t>目</w:t>
      </w:r>
      <w:proofErr w:type="gramStart"/>
      <w:r>
        <w:rPr>
          <w:rFonts w:ascii="Microsoft JhengHei" w:eastAsia="Microsoft JhengHei" w:hAnsi="Microsoft JhengHei" w:hint="eastAsia"/>
        </w:rPr>
        <w:t>3所述</w:t>
      </w:r>
      <w:proofErr w:type="gramEnd"/>
      <w:r>
        <w:rPr>
          <w:rFonts w:ascii="Microsoft JhengHei" w:eastAsia="Microsoft JhengHei" w:hAnsi="Microsoft JhengHei" w:hint="eastAsia"/>
        </w:rPr>
        <w:t>的結果？</w:t>
      </w:r>
    </w:p>
    <w:p w14:paraId="0A3EA9C0" w14:textId="10B44B33" w:rsidR="00167212" w:rsidRPr="00167212" w:rsidRDefault="00167212" w:rsidP="00167212">
      <w:pPr>
        <w:pStyle w:val="a3"/>
        <w:spacing w:line="360" w:lineRule="auto"/>
        <w:ind w:leftChars="0" w:left="357"/>
        <w:jc w:val="both"/>
        <w:rPr>
          <w:rFonts w:ascii="PMingLiU" w:hAnsi="PMingLiU" w:cs="Microsoft JhengHei"/>
          <w:szCs w:val="24"/>
        </w:rPr>
      </w:pPr>
      <w:r w:rsidRPr="00167212">
        <w:rPr>
          <w:rFonts w:ascii="PMingLiU" w:hAnsi="PMingLiU" w:cs="Microsoft JhengHei"/>
          <w:szCs w:val="24"/>
          <w:u w:val="single"/>
        </w:rPr>
        <w:t xml:space="preserve">                                                                                  </w:t>
      </w:r>
    </w:p>
    <w:p w14:paraId="2B4D86C8" w14:textId="7FAB5C48" w:rsidR="0050712F" w:rsidRDefault="00167212" w:rsidP="00140492">
      <w:pPr>
        <w:spacing w:line="360" w:lineRule="auto"/>
        <w:ind w:left="357"/>
        <w:jc w:val="both"/>
        <w:rPr>
          <w:rFonts w:ascii="DFKai-SB" w:eastAsia="DFKai-SB" w:hAnsi="DFKai-SB"/>
        </w:rPr>
      </w:pPr>
      <w:r w:rsidRPr="00167212">
        <w:rPr>
          <w:rFonts w:ascii="PMingLiU" w:hAnsi="PMingLiU" w:cs="Microsoft JhengHei"/>
          <w:szCs w:val="24"/>
          <w:u w:val="single"/>
        </w:rPr>
        <w:t xml:space="preserve">                                                                              </w:t>
      </w:r>
    </w:p>
    <w:sectPr w:rsidR="0050712F" w:rsidSect="00FB28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BE48B" w14:textId="77777777" w:rsidR="00400C53" w:rsidRDefault="00400C53" w:rsidP="002F3AE4">
      <w:r>
        <w:separator/>
      </w:r>
    </w:p>
  </w:endnote>
  <w:endnote w:type="continuationSeparator" w:id="0">
    <w:p w14:paraId="642378AF" w14:textId="77777777" w:rsidR="00400C53" w:rsidRDefault="00400C53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ouYuan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DFKai-SB">
    <w:altName w:val="微软雅黑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757E3867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1CA7" w14:textId="77777777" w:rsidR="00224AE0" w:rsidRDefault="00224A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F2176" w14:textId="77777777" w:rsidR="00400C53" w:rsidRDefault="00400C53" w:rsidP="002F3AE4">
      <w:r>
        <w:separator/>
      </w:r>
    </w:p>
  </w:footnote>
  <w:footnote w:type="continuationSeparator" w:id="0">
    <w:p w14:paraId="2DF33E3B" w14:textId="77777777" w:rsidR="00400C53" w:rsidRDefault="00400C53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1486D854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1425DB52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6" cy="1078187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8AD3" w14:textId="77777777" w:rsidR="00224AE0" w:rsidRDefault="00224A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144F5"/>
    <w:multiLevelType w:val="hybridMultilevel"/>
    <w:tmpl w:val="07827B34"/>
    <w:lvl w:ilvl="0" w:tplc="AAD4FC34">
      <w:start w:val="1"/>
      <w:numFmt w:val="decimal"/>
      <w:lvlText w:val="%1."/>
      <w:lvlJc w:val="left"/>
      <w:pPr>
        <w:ind w:left="720" w:hanging="360"/>
      </w:pPr>
      <w:rPr>
        <w:rFonts w:ascii="Microsoft JhengHei" w:eastAsia="Microsoft JhengHei" w:hAnsi="Microsoft JhengHei" w:cstheme="minorBid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370CFD"/>
    <w:multiLevelType w:val="hybridMultilevel"/>
    <w:tmpl w:val="CA7A65A0"/>
    <w:lvl w:ilvl="0" w:tplc="AC5CECB0">
      <w:start w:val="1"/>
      <w:numFmt w:val="decimal"/>
      <w:lvlText w:val="%1."/>
      <w:lvlJc w:val="left"/>
      <w:pPr>
        <w:ind w:left="216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327903374">
    <w:abstractNumId w:val="1"/>
  </w:num>
  <w:num w:numId="2" w16cid:durableId="1805658140">
    <w:abstractNumId w:val="2"/>
  </w:num>
  <w:num w:numId="3" w16cid:durableId="1089350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535A0"/>
    <w:rsid w:val="0006158B"/>
    <w:rsid w:val="0009101C"/>
    <w:rsid w:val="000B7BE4"/>
    <w:rsid w:val="000C4C21"/>
    <w:rsid w:val="000F6AE5"/>
    <w:rsid w:val="00103830"/>
    <w:rsid w:val="00114868"/>
    <w:rsid w:val="001168E8"/>
    <w:rsid w:val="00140492"/>
    <w:rsid w:val="00156FE0"/>
    <w:rsid w:val="00167212"/>
    <w:rsid w:val="001C3B0E"/>
    <w:rsid w:val="001D1156"/>
    <w:rsid w:val="00224AE0"/>
    <w:rsid w:val="002453D2"/>
    <w:rsid w:val="00246EF0"/>
    <w:rsid w:val="00251E7C"/>
    <w:rsid w:val="00256AB6"/>
    <w:rsid w:val="0028603D"/>
    <w:rsid w:val="002D0D4A"/>
    <w:rsid w:val="002F3AE4"/>
    <w:rsid w:val="0031537C"/>
    <w:rsid w:val="00357F61"/>
    <w:rsid w:val="0039642E"/>
    <w:rsid w:val="00400C53"/>
    <w:rsid w:val="00407500"/>
    <w:rsid w:val="0041667C"/>
    <w:rsid w:val="00450BD2"/>
    <w:rsid w:val="00490DCC"/>
    <w:rsid w:val="004D5F7C"/>
    <w:rsid w:val="0050712F"/>
    <w:rsid w:val="0051644B"/>
    <w:rsid w:val="00584969"/>
    <w:rsid w:val="005E2226"/>
    <w:rsid w:val="00615264"/>
    <w:rsid w:val="00663376"/>
    <w:rsid w:val="00663BD8"/>
    <w:rsid w:val="0066691F"/>
    <w:rsid w:val="0069449B"/>
    <w:rsid w:val="006B018E"/>
    <w:rsid w:val="006C0B54"/>
    <w:rsid w:val="006C1EA5"/>
    <w:rsid w:val="006D25DD"/>
    <w:rsid w:val="007076E2"/>
    <w:rsid w:val="00712769"/>
    <w:rsid w:val="00781437"/>
    <w:rsid w:val="0079404D"/>
    <w:rsid w:val="007D4D58"/>
    <w:rsid w:val="007F5214"/>
    <w:rsid w:val="0083366B"/>
    <w:rsid w:val="00841546"/>
    <w:rsid w:val="008746A8"/>
    <w:rsid w:val="008B244B"/>
    <w:rsid w:val="008C2218"/>
    <w:rsid w:val="0097602E"/>
    <w:rsid w:val="009838AA"/>
    <w:rsid w:val="009A453C"/>
    <w:rsid w:val="009B5B55"/>
    <w:rsid w:val="009C7167"/>
    <w:rsid w:val="00A012BC"/>
    <w:rsid w:val="00A10123"/>
    <w:rsid w:val="00A1156C"/>
    <w:rsid w:val="00A32B9D"/>
    <w:rsid w:val="00A979DB"/>
    <w:rsid w:val="00AA4B45"/>
    <w:rsid w:val="00B265BD"/>
    <w:rsid w:val="00B776D1"/>
    <w:rsid w:val="00BA505C"/>
    <w:rsid w:val="00BB7767"/>
    <w:rsid w:val="00BE1212"/>
    <w:rsid w:val="00BE36C3"/>
    <w:rsid w:val="00C06B73"/>
    <w:rsid w:val="00C33681"/>
    <w:rsid w:val="00C52F8A"/>
    <w:rsid w:val="00C53FAC"/>
    <w:rsid w:val="00CA40A4"/>
    <w:rsid w:val="00CC0448"/>
    <w:rsid w:val="00D17C51"/>
    <w:rsid w:val="00D86FD6"/>
    <w:rsid w:val="00D97876"/>
    <w:rsid w:val="00E13BB1"/>
    <w:rsid w:val="00E32252"/>
    <w:rsid w:val="00E34CB4"/>
    <w:rsid w:val="00E677FE"/>
    <w:rsid w:val="00EF7C99"/>
    <w:rsid w:val="00F036A6"/>
    <w:rsid w:val="00F73A55"/>
    <w:rsid w:val="00FA4109"/>
    <w:rsid w:val="00FA573E"/>
    <w:rsid w:val="00FA7A17"/>
    <w:rsid w:val="00FB2849"/>
    <w:rsid w:val="558A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unhideWhenUsed/>
    <w:rsid w:val="00A012BC"/>
    <w:rPr>
      <w:color w:val="0000FF"/>
      <w:u w:val="single"/>
    </w:rPr>
  </w:style>
  <w:style w:type="character" w:styleId="ab">
    <w:name w:val="Strong"/>
    <w:basedOn w:val="a0"/>
    <w:uiPriority w:val="22"/>
    <w:qFormat/>
    <w:rsid w:val="0050712F"/>
    <w:rPr>
      <w:b/>
      <w:bCs/>
    </w:rPr>
  </w:style>
  <w:style w:type="character" w:customStyle="1" w:styleId="HeadA">
    <w:name w:val="HeadA 字元"/>
    <w:basedOn w:val="a0"/>
    <w:link w:val="HeadA0"/>
    <w:locked/>
    <w:rsid w:val="001168E8"/>
    <w:rPr>
      <w:rFonts w:ascii="YouYuan" w:eastAsia="YouYuan" w:hAnsi="Microsoft JhengHei"/>
      <w:b/>
      <w:bCs/>
      <w:spacing w:val="26"/>
      <w:sz w:val="56"/>
      <w:szCs w:val="56"/>
    </w:rPr>
  </w:style>
  <w:style w:type="paragraph" w:customStyle="1" w:styleId="HeadA0">
    <w:name w:val="HeadA"/>
    <w:basedOn w:val="a"/>
    <w:link w:val="HeadA"/>
    <w:qFormat/>
    <w:rsid w:val="001168E8"/>
    <w:pPr>
      <w:snapToGrid w:val="0"/>
      <w:spacing w:beforeLines="100"/>
      <w:jc w:val="center"/>
    </w:pPr>
    <w:rPr>
      <w:rFonts w:ascii="YouYuan" w:eastAsia="YouYuan" w:hAnsi="Microsoft JhengHei"/>
      <w:b/>
      <w:bCs/>
      <w:spacing w:val="26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9" ma:contentTypeDescription="建立新的文件。" ma:contentTypeScope="" ma:versionID="13a79a682ff1d3335edc642764bad66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66c958731ac895a3eec1719cb4c1a7e5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BA7D4B-21CE-455A-9502-A3C31C7E40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4.xml><?xml version="1.0" encoding="utf-8"?>
<ds:datastoreItem xmlns:ds="http://schemas.openxmlformats.org/officeDocument/2006/customXml" ds:itemID="{5029CCF5-A902-4676-B7E6-E8523C2F0A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Steve Cheung</cp:lastModifiedBy>
  <cp:revision>6</cp:revision>
  <cp:lastPrinted>2022-06-02T00:58:00Z</cp:lastPrinted>
  <dcterms:created xsi:type="dcterms:W3CDTF">2022-04-29T08:53:00Z</dcterms:created>
  <dcterms:modified xsi:type="dcterms:W3CDTF">2022-06-02T01:41:00Z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3293900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