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B5A1" w14:textId="1D3E0931" w:rsidR="00B011FC" w:rsidRDefault="006A7A28" w:rsidP="00BB77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B7FF1" wp14:editId="5BCBD906">
                <wp:simplePos x="0" y="0"/>
                <wp:positionH relativeFrom="margin">
                  <wp:posOffset>3347085</wp:posOffset>
                </wp:positionH>
                <wp:positionV relativeFrom="paragraph">
                  <wp:posOffset>-484505</wp:posOffset>
                </wp:positionV>
                <wp:extent cx="838200" cy="457200"/>
                <wp:effectExtent l="0" t="0" r="19050" b="19050"/>
                <wp:wrapNone/>
                <wp:docPr id="19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5CA27" w14:textId="77777777" w:rsidR="006A7A28" w:rsidRPr="006A7A28" w:rsidRDefault="006A7A28" w:rsidP="006A7A28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lang w:val="en-HK"/>
                              </w:rPr>
                            </w:pPr>
                            <w:r w:rsidRPr="006A7A28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lang w:val="en-HK"/>
                              </w:rPr>
                              <w:t>教師版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56B7FF1" id="Rectangle: Rounded Corners 8" o:spid="_x0000_s1026" style="position:absolute;margin-left:263.55pt;margin-top:-38.15pt;width:6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" fillcolor="#ffcdcd" strokecolor="window" strokeweight="1pt">
                <v:stroke joinstyle="miter"/>
                <v:textbox inset="2mm,0,2mm,0">
                  <w:txbxContent>
                    <w:p w14:paraId="4265CA27" w14:textId="77777777" w:rsidR="006A7A28" w:rsidRPr="006A7A28" w:rsidRDefault="006A7A28" w:rsidP="006A7A28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FFFFFF" w:themeColor="background1"/>
                          <w:sz w:val="32"/>
                          <w:szCs w:val="28"/>
                          <w:lang w:val="en-HK"/>
                        </w:rPr>
                      </w:pPr>
                      <w:r w:rsidRPr="006A7A28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FFFFFF" w:themeColor="background1"/>
                          <w:sz w:val="32"/>
                          <w:szCs w:val="28"/>
                          <w:lang w:val="en-HK"/>
                        </w:rPr>
                        <w:t>教師版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C3FC6" w14:textId="77777777" w:rsidR="008B04C6" w:rsidRPr="00D52D9F" w:rsidRDefault="0026361B" w:rsidP="008B04C6">
      <w:pPr>
        <w:pStyle w:val="HeadA"/>
      </w:pPr>
      <w:r w:rsidRPr="007A71A6">
        <w:rPr>
          <w:rFonts w:ascii="微軟正黑體" w:eastAsia="微軟正黑體"/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1DEF02" wp14:editId="1766BE73">
                <wp:simplePos x="0" y="0"/>
                <wp:positionH relativeFrom="page">
                  <wp:posOffset>3477895</wp:posOffset>
                </wp:positionH>
                <wp:positionV relativeFrom="paragraph">
                  <wp:posOffset>577215</wp:posOffset>
                </wp:positionV>
                <wp:extent cx="3452495" cy="1352550"/>
                <wp:effectExtent l="0" t="0" r="0" b="0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D3A5B" w14:textId="77777777" w:rsidR="0026361B" w:rsidRPr="00754F41" w:rsidRDefault="0026361B" w:rsidP="0026361B">
                            <w:pPr>
                              <w:pStyle w:val="Teachingpurposes"/>
                            </w:pPr>
                            <w:r w:rsidRPr="00754F41">
                              <w:t>設題目的：</w:t>
                            </w:r>
                          </w:p>
                          <w:p w14:paraId="7FD4963D" w14:textId="77777777" w:rsidR="0026361B" w:rsidRPr="008732F9" w:rsidRDefault="0026361B" w:rsidP="0026361B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0F55E0">
                              <w:t>分析360全景相片中的信</w:t>
                            </w:r>
                            <w:r w:rsidRPr="008732F9">
                              <w:t>息</w:t>
                            </w:r>
                            <w:r w:rsidRPr="008732F9">
                              <w:rPr>
                                <w:rFonts w:hint="eastAsia"/>
                              </w:rPr>
                              <w:t>，</w:t>
                            </w:r>
                            <w:r w:rsidRPr="008732F9">
                              <w:t>練學生的想象能力和發散思維。</w:t>
                            </w:r>
                          </w:p>
                          <w:p w14:paraId="1994928E" w14:textId="77777777" w:rsidR="0026361B" w:rsidRPr="000F55E0" w:rsidRDefault="0026361B" w:rsidP="0026361B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0F55E0">
                              <w:t>分析歷史人物張騫對後世帶來的影響。</w:t>
                            </w:r>
                          </w:p>
                          <w:p w14:paraId="73C716BE" w14:textId="77777777" w:rsidR="0026361B" w:rsidRPr="000F55E0" w:rsidRDefault="0026361B" w:rsidP="0026361B">
                            <w:pPr>
                              <w:pStyle w:val="Teachingpurposes"/>
                              <w:numPr>
                                <w:ilvl w:val="0"/>
                                <w:numId w:val="12"/>
                              </w:numPr>
                            </w:pPr>
                            <w:r w:rsidRPr="000F55E0">
                              <w:t>感受張騫堅毅不拔，為國奉獻的品格。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01DEF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73.85pt;margin-top:45.45pt;width:271.85pt;height:106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" filled="f" stroked="f" strokeweight=".5pt">
                <v:textbox>
                  <w:txbxContent>
                    <w:p w14:paraId="599D3A5B" w14:textId="77777777" w:rsidR="0026361B" w:rsidRPr="00754F41" w:rsidRDefault="0026361B" w:rsidP="0026361B">
                      <w:pPr>
                        <w:pStyle w:val="Teachingpurposes"/>
                      </w:pPr>
                      <w:r w:rsidRPr="00754F41">
                        <w:t>設題目的：</w:t>
                      </w:r>
                    </w:p>
                    <w:p w14:paraId="7FD4963D" w14:textId="77777777" w:rsidR="0026361B" w:rsidRPr="008732F9" w:rsidRDefault="0026361B" w:rsidP="0026361B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0F55E0">
                        <w:t>分析360全景相片中的信</w:t>
                      </w:r>
                      <w:r w:rsidRPr="008732F9">
                        <w:t>息</w:t>
                      </w:r>
                      <w:r w:rsidRPr="008732F9">
                        <w:rPr>
                          <w:rFonts w:hint="eastAsia"/>
                        </w:rPr>
                        <w:t>，</w:t>
                      </w:r>
                      <w:r w:rsidRPr="008732F9">
                        <w:t>練學生的想象能力和發散思維。</w:t>
                      </w:r>
                    </w:p>
                    <w:p w14:paraId="1994928E" w14:textId="77777777" w:rsidR="0026361B" w:rsidRPr="000F55E0" w:rsidRDefault="0026361B" w:rsidP="0026361B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0F55E0">
                        <w:t>分析歷史人物張騫對後世帶來的影響。</w:t>
                      </w:r>
                    </w:p>
                    <w:p w14:paraId="73C716BE" w14:textId="77777777" w:rsidR="0026361B" w:rsidRPr="000F55E0" w:rsidRDefault="0026361B" w:rsidP="0026361B">
                      <w:pPr>
                        <w:pStyle w:val="Teachingpurposes"/>
                        <w:numPr>
                          <w:ilvl w:val="0"/>
                          <w:numId w:val="12"/>
                        </w:numPr>
                      </w:pPr>
                      <w:r w:rsidRPr="000F55E0">
                        <w:t>感受張騫堅毅不拔，為國奉獻的品格。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04C6" w:rsidRPr="00D52D9F">
        <w:rPr>
          <w:rFonts w:hint="eastAsia"/>
        </w:rPr>
        <w:t>課題一  文明的開創</w:t>
      </w:r>
      <w:r w:rsidR="008B04C6" w:rsidRPr="005F2A88">
        <w:rPr>
          <w:rFonts w:hint="eastAsia"/>
          <w:spacing w:val="-46"/>
        </w:rPr>
        <w:t>——</w:t>
      </w:r>
      <w:r w:rsidR="008B04C6">
        <w:rPr>
          <w:rFonts w:hint="eastAsia"/>
          <w:spacing w:val="-36"/>
        </w:rPr>
        <w:t xml:space="preserve"> </w:t>
      </w:r>
      <w:r w:rsidR="008B04C6" w:rsidRPr="00D52D9F">
        <w:rPr>
          <w:rFonts w:hint="eastAsia"/>
        </w:rPr>
        <w:t>漢代</w:t>
      </w:r>
    </w:p>
    <w:p w14:paraId="7A1772E1" w14:textId="77777777" w:rsidR="008B04C6" w:rsidRDefault="008B04C6" w:rsidP="008B04C6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709F2DC7" w14:textId="77777777" w:rsidR="008B04C6" w:rsidRPr="00AA1E1F" w:rsidRDefault="008B04C6" w:rsidP="008B04C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t>行程A：漢代的對外交流之陸上足跡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4"/>
        <w:gridCol w:w="3648"/>
      </w:tblGrid>
      <w:tr w:rsidR="0026361B" w14:paraId="18D2F71C" w14:textId="77777777" w:rsidTr="00FC08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5AC17DE" w14:textId="77777777" w:rsidR="0026361B" w:rsidRDefault="0026361B" w:rsidP="00FC08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561C5AC4" w14:textId="77777777" w:rsidR="0026361B" w:rsidRDefault="0026361B" w:rsidP="00FC08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50763" wp14:editId="65193F5B">
                  <wp:extent cx="1095375" cy="10953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61B" w:rsidRPr="00CE0270" w14:paraId="5B24D1E7" w14:textId="77777777" w:rsidTr="00FC08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705EA1D8" w14:textId="77777777" w:rsidR="0026361B" w:rsidRDefault="003D6AF2" w:rsidP="00FC08D5">
            <w:pPr>
              <w:snapToGrid w:val="0"/>
              <w:ind w:leftChars="182" w:left="437"/>
              <w:rPr>
                <w:rFonts w:ascii="微軟正黑體" w:eastAsia="微軟正黑體" w:hAnsi="微軟正黑體"/>
                <w:szCs w:val="24"/>
              </w:rPr>
            </w:pPr>
            <w:hyperlink r:id="rId11" w:history="1">
              <w:r w:rsidR="0026361B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https://0051gnecs.wasee.com/wt/0051gnecs</w:t>
              </w:r>
            </w:hyperlink>
          </w:p>
          <w:p w14:paraId="7973CFE7" w14:textId="77777777" w:rsidR="0026361B" w:rsidRDefault="0026361B" w:rsidP="00FC08D5">
            <w:pPr>
              <w:snapToGrid w:val="0"/>
              <w:ind w:leftChars="182" w:left="437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AFBDB9C" w14:textId="77777777" w:rsidR="0026361B" w:rsidRDefault="0026361B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E9569DA" w14:textId="77777777" w:rsidR="008B04C6" w:rsidRDefault="008B04C6" w:rsidP="008B04C6"/>
    <w:p w14:paraId="350AAF5B" w14:textId="77777777" w:rsidR="008B04C6" w:rsidRDefault="008B04C6" w:rsidP="008B04C6">
      <w:pPr>
        <w:pStyle w:val="rubrics"/>
      </w:pPr>
      <w:r w:rsidRPr="00AA1E1F">
        <w:rPr>
          <w:rFonts w:hint="eastAsia"/>
        </w:rPr>
        <w:t>一、按照行程</w:t>
      </w:r>
      <w:r w:rsidRPr="00AA1E1F">
        <w:t>A</w:t>
      </w:r>
      <w:r w:rsidRPr="00AA1E1F">
        <w:rPr>
          <w:rFonts w:hint="eastAsia"/>
        </w:rPr>
        <w:t>的考察路線瀏覽相關圖片，留意圖中標示，回答以下問題：</w:t>
      </w:r>
    </w:p>
    <w:p w14:paraId="15D3FF35" w14:textId="75017013" w:rsidR="00A724FF" w:rsidRDefault="00193BA2" w:rsidP="00A724FF">
      <w:pPr>
        <w:pStyle w:val="questions"/>
        <w:numPr>
          <w:ilvl w:val="0"/>
          <w:numId w:val="3"/>
        </w:numPr>
        <w:spacing w:beforeLines="20" w:before="72" w:after="72"/>
        <w:ind w:left="357" w:hanging="357"/>
      </w:pPr>
      <w:r w:rsidRPr="00BA2321">
        <w:rPr>
          <w:noProof/>
        </w:rPr>
        <mc:AlternateContent>
          <mc:Choice Requires="wps">
            <w:drawing>
              <wp:anchor distT="45720" distB="45720" distL="114300" distR="114300" simplePos="0" relativeHeight="251660301" behindDoc="0" locked="0" layoutInCell="1" allowOverlap="1" wp14:anchorId="3921DD75" wp14:editId="11262D26">
                <wp:simplePos x="0" y="0"/>
                <wp:positionH relativeFrom="column">
                  <wp:posOffset>1612912</wp:posOffset>
                </wp:positionH>
                <wp:positionV relativeFrom="paragraph">
                  <wp:posOffset>531317</wp:posOffset>
                </wp:positionV>
                <wp:extent cx="1230594" cy="349808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594" cy="3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8280C" w14:textId="1A983F72" w:rsidR="00193BA2" w:rsidRPr="00193BA2" w:rsidRDefault="00193BA2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193BA2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經濟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921DD75" id="文字方塊 2" o:spid="_x0000_s1028" type="#_x0000_t202" style="position:absolute;left:0;text-align:left;margin-left:127pt;margin-top:41.85pt;width:96.9pt;height:27.55pt;z-index:2516603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" filled="f" stroked="f">
                <v:textbox>
                  <w:txbxContent>
                    <w:p w14:paraId="68E8280C" w14:textId="1A983F72" w:rsidR="00193BA2" w:rsidRPr="00193BA2" w:rsidRDefault="00193BA2" w:rsidP="00193BA2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hint="eastAsia"/>
                          <w:color w:val="FF0000"/>
                        </w:rPr>
                      </w:pPr>
                      <w:r w:rsidRPr="00193BA2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經濟</w:t>
                      </w:r>
                    </w:p>
                  </w:txbxContent>
                </v:textbox>
              </v:shape>
            </w:pict>
          </mc:Fallback>
        </mc:AlternateContent>
      </w:r>
      <w:r w:rsidR="00A724FF">
        <w:rPr>
          <w:rFonts w:hint="eastAsia"/>
        </w:rPr>
        <w:t>綜合絲路公園的各個浮雕和塑像，可以歸納出，昔日通過</w:t>
      </w:r>
      <w:r w:rsidR="00A724FF" w:rsidRPr="00BF2394">
        <w:rPr>
          <w:rFonts w:hint="eastAsia"/>
        </w:rPr>
        <w:t>絲綢之路</w:t>
      </w:r>
      <w:r w:rsidR="00A724FF">
        <w:rPr>
          <w:rFonts w:hint="eastAsia"/>
        </w:rPr>
        <w:t>來往東西兩地的人，主要進行甚麼活動</w:t>
      </w:r>
      <w:r w:rsidR="00A724FF" w:rsidRPr="00BF2394">
        <w:rPr>
          <w:rFonts w:hint="eastAsia"/>
        </w:rPr>
        <w:t>？</w:t>
      </w:r>
      <w:r w:rsidR="00A724FF">
        <w:rPr>
          <w:rFonts w:hint="eastAsia"/>
        </w:rPr>
        <w:t>在</w:t>
      </w:r>
      <w:r w:rsidR="00C65E21">
        <w:rPr>
          <w:rFonts w:hint="eastAsia"/>
        </w:rPr>
        <w:t>橫線上填上適當的內容。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A724FF" w14:paraId="6AADD77B" w14:textId="77777777" w:rsidTr="00C65E21">
        <w:tc>
          <w:tcPr>
            <w:tcW w:w="8368" w:type="dxa"/>
          </w:tcPr>
          <w:p w14:paraId="00F24E2D" w14:textId="68E85F5F" w:rsidR="00A724FF" w:rsidRDefault="00FA6973" w:rsidP="00C65E21">
            <w:pPr>
              <w:pStyle w:val="questions"/>
              <w:spacing w:beforeLines="20" w:before="72" w:after="72"/>
              <w:ind w:left="960" w:hangingChars="400" w:hanging="960"/>
            </w:pPr>
            <w:r w:rsidRPr="00BA23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97" behindDoc="0" locked="0" layoutInCell="1" allowOverlap="1" wp14:anchorId="1062FB29" wp14:editId="643280BD">
                      <wp:simplePos x="0" y="0"/>
                      <wp:positionH relativeFrom="column">
                        <wp:posOffset>2821281</wp:posOffset>
                      </wp:positionH>
                      <wp:positionV relativeFrom="paragraph">
                        <wp:posOffset>295910</wp:posOffset>
                      </wp:positionV>
                      <wp:extent cx="1230594" cy="349808"/>
                      <wp:effectExtent l="0" t="0" r="0" b="0"/>
                      <wp:wrapNone/>
                      <wp:docPr id="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594" cy="3498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33D13" w14:textId="45AA2A0F" w:rsidR="00FA6973" w:rsidRPr="00193BA2" w:rsidRDefault="00FA6973" w:rsidP="00193BA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外交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062FB29" id="_x0000_s1029" type="#_x0000_t202" style="position:absolute;left:0;text-align:left;margin-left:222.15pt;margin-top:23.3pt;width:96.9pt;height:27.55pt;z-index:2516643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" filled="f" stroked="f">
                      <v:textbox>
                        <w:txbxContent>
                          <w:p w14:paraId="5EE33D13" w14:textId="45AA2A0F" w:rsidR="00FA6973" w:rsidRPr="00193BA2" w:rsidRDefault="00FA6973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外交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BA2" w:rsidRPr="00BA23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49" behindDoc="0" locked="0" layoutInCell="1" allowOverlap="1" wp14:anchorId="46D5E847" wp14:editId="144876A6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295957</wp:posOffset>
                      </wp:positionV>
                      <wp:extent cx="1230594" cy="349808"/>
                      <wp:effectExtent l="0" t="0" r="0" b="0"/>
                      <wp:wrapNone/>
                      <wp:docPr id="4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594" cy="3498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CC7E2" w14:textId="05BF38F8" w:rsidR="00193BA2" w:rsidRPr="00193BA2" w:rsidRDefault="00193BA2" w:rsidP="00193BA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政治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6D5E847" id="_x0000_s1030" type="#_x0000_t202" style="position:absolute;left:0;text-align:left;margin-left:107.65pt;margin-top:23.3pt;width:96.9pt;height:27.55pt;z-index:2516623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" filled="f" stroked="f">
                      <v:textbox>
                        <w:txbxContent>
                          <w:p w14:paraId="045CC7E2" w14:textId="05BF38F8" w:rsidR="00193BA2" w:rsidRPr="00193BA2" w:rsidRDefault="00193BA2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政治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4FF">
              <w:rPr>
                <w:rFonts w:hint="eastAsia"/>
              </w:rPr>
              <w:t>(1)</w:t>
            </w:r>
            <w:r w:rsidR="00A724FF">
              <w:t xml:space="preserve"> </w:t>
            </w:r>
            <w:r w:rsidR="00A724FF">
              <w:rPr>
                <w:rFonts w:hint="eastAsia"/>
              </w:rPr>
              <w:t>商貿往來，加強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 w:rsidR="00A724FF">
              <w:rPr>
                <w:rFonts w:hint="eastAsia"/>
              </w:rPr>
              <w:t>交流。</w:t>
            </w:r>
          </w:p>
        </w:tc>
      </w:tr>
      <w:tr w:rsidR="00A724FF" w14:paraId="21B6B728" w14:textId="77777777" w:rsidTr="00C65E21">
        <w:tc>
          <w:tcPr>
            <w:tcW w:w="8368" w:type="dxa"/>
          </w:tcPr>
          <w:p w14:paraId="2A30804C" w14:textId="7AE81CF7" w:rsidR="00A724FF" w:rsidRDefault="00FA6973" w:rsidP="00877139">
            <w:pPr>
              <w:pStyle w:val="questions"/>
              <w:spacing w:beforeLines="20" w:before="72" w:after="72"/>
              <w:ind w:firstLine="0"/>
            </w:pPr>
            <w:r w:rsidRPr="00BA23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93" behindDoc="0" locked="0" layoutInCell="1" allowOverlap="1" wp14:anchorId="08AA2AC9" wp14:editId="71F8890E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306758</wp:posOffset>
                      </wp:positionV>
                      <wp:extent cx="1230594" cy="349808"/>
                      <wp:effectExtent l="0" t="0" r="0" b="0"/>
                      <wp:wrapNone/>
                      <wp:docPr id="5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594" cy="3498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39C76" w14:textId="22EABB8C" w:rsidR="00FA6973" w:rsidRPr="00193BA2" w:rsidRDefault="00FA6973" w:rsidP="00193BA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文化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8AA2AC9" id="_x0000_s1031" type="#_x0000_t202" style="position:absolute;margin-left:107.65pt;margin-top:24.15pt;width:96.9pt;height:27.55pt;z-index:2516684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" filled="f" stroked="f">
                      <v:textbox>
                        <w:txbxContent>
                          <w:p w14:paraId="2AA39C76" w14:textId="22EABB8C" w:rsidR="00FA6973" w:rsidRPr="00193BA2" w:rsidRDefault="00FA6973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23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45" behindDoc="0" locked="0" layoutInCell="1" allowOverlap="1" wp14:anchorId="5B168B3F" wp14:editId="7B336E4D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290848</wp:posOffset>
                      </wp:positionV>
                      <wp:extent cx="1230594" cy="349808"/>
                      <wp:effectExtent l="0" t="0" r="0" b="0"/>
                      <wp:wrapNone/>
                      <wp:docPr id="4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594" cy="3498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A87BE" w14:textId="5ED1A06C" w:rsidR="00FA6973" w:rsidRPr="00193BA2" w:rsidRDefault="00FA6973" w:rsidP="00193BA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</w:rPr>
                                    <w:t>藝術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B168B3F" id="_x0000_s1032" type="#_x0000_t202" style="position:absolute;margin-left:222.1pt;margin-top:22.9pt;width:96.9pt;height:27.55pt;z-index:2516664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" filled="f" stroked="f">
                      <v:textbox>
                        <w:txbxContent>
                          <w:p w14:paraId="4B9A87BE" w14:textId="5ED1A06C" w:rsidR="00FA6973" w:rsidRPr="00193BA2" w:rsidRDefault="00FA6973" w:rsidP="00193BA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藝術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4FF">
              <w:rPr>
                <w:rFonts w:hint="eastAsia"/>
              </w:rPr>
              <w:t>(2)</w:t>
            </w:r>
            <w:r w:rsidR="00A724FF">
              <w:t xml:space="preserve"> </w:t>
            </w:r>
            <w:r w:rsidR="00A724FF">
              <w:rPr>
                <w:rFonts w:hint="eastAsia"/>
              </w:rPr>
              <w:t>出使別國，加強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</w:t>
            </w:r>
            <w:r w:rsidR="00A724FF">
              <w:rPr>
                <w:rFonts w:hint="eastAsia"/>
              </w:rPr>
              <w:t>聯繫。</w:t>
            </w:r>
          </w:p>
        </w:tc>
      </w:tr>
      <w:tr w:rsidR="00A724FF" w14:paraId="20DF745A" w14:textId="77777777" w:rsidTr="00C65E21">
        <w:tc>
          <w:tcPr>
            <w:tcW w:w="8368" w:type="dxa"/>
          </w:tcPr>
          <w:p w14:paraId="799D414F" w14:textId="4F7C9EE2" w:rsidR="00A724FF" w:rsidRDefault="00A724FF" w:rsidP="00877139">
            <w:pPr>
              <w:pStyle w:val="questions"/>
              <w:spacing w:beforeLines="20" w:before="72" w:after="72"/>
              <w:ind w:firstLine="0"/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民生交往，促進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和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溝通。</w:t>
            </w:r>
          </w:p>
        </w:tc>
      </w:tr>
    </w:tbl>
    <w:p w14:paraId="113B5E41" w14:textId="28E0C092" w:rsidR="008B04C6" w:rsidRDefault="008B04C6" w:rsidP="008B04C6">
      <w:pPr>
        <w:pStyle w:val="questions"/>
        <w:numPr>
          <w:ilvl w:val="0"/>
          <w:numId w:val="3"/>
        </w:numPr>
        <w:spacing w:before="180" w:after="72"/>
        <w:ind w:left="357" w:hanging="357"/>
      </w:pPr>
      <w:r w:rsidRPr="003E27C5">
        <w:rPr>
          <w:rFonts w:hint="eastAsia"/>
        </w:rPr>
        <w:t>漢朝功勛卓著的大臣死後，墓前會樹立石獸守護，你認為張騫墓為何能獲得石虎守護？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4521"/>
        <w:gridCol w:w="4750"/>
      </w:tblGrid>
      <w:tr w:rsidR="009E1922" w14:paraId="7D1DB653" w14:textId="77777777" w:rsidTr="009E1922">
        <w:tc>
          <w:tcPr>
            <w:tcW w:w="4521" w:type="dxa"/>
          </w:tcPr>
          <w:p w14:paraId="638B29B5" w14:textId="77777777" w:rsidR="009E1922" w:rsidRDefault="009E1922" w:rsidP="00E03CC1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77E88D61" wp14:editId="1C518F7C">
                  <wp:extent cx="2571750" cy="1711894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22" cy="172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6CCBFF69" w14:textId="63593681" w:rsidR="009E1922" w:rsidRPr="00490848" w:rsidRDefault="009E1922" w:rsidP="00E03CC1">
            <w:pPr>
              <w:pStyle w:val="answer"/>
            </w:pPr>
            <w:r>
              <w:rPr>
                <w:rFonts w:hint="eastAsia"/>
              </w:rPr>
              <w:t>答案合理則可，例如：</w:t>
            </w:r>
            <w:r w:rsidRPr="005817F5">
              <w:rPr>
                <w:rFonts w:hint="eastAsia"/>
              </w:rPr>
              <w:t>因為張騫兩次出使西域，打通了中國與西域各國的聯繫和交流，影響深遠。</w:t>
            </w:r>
          </w:p>
          <w:p w14:paraId="6912463E" w14:textId="13A9FD9B" w:rsidR="009E1922" w:rsidRDefault="009E1922" w:rsidP="00E03CC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20BC457" w14:textId="77777777" w:rsidR="008B04C6" w:rsidRDefault="0026361B" w:rsidP="008B04C6">
      <w:pPr>
        <w:pStyle w:val="questions"/>
        <w:numPr>
          <w:ilvl w:val="0"/>
          <w:numId w:val="3"/>
        </w:numPr>
        <w:spacing w:before="180" w:after="72"/>
        <w:ind w:left="357" w:hanging="357"/>
      </w:pPr>
      <w:r w:rsidRPr="003E27C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953F469" wp14:editId="54D46298">
                <wp:simplePos x="0" y="0"/>
                <wp:positionH relativeFrom="column">
                  <wp:posOffset>133350</wp:posOffset>
                </wp:positionH>
                <wp:positionV relativeFrom="paragraph">
                  <wp:posOffset>283210</wp:posOffset>
                </wp:positionV>
                <wp:extent cx="1847850" cy="4381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69F7" w14:textId="77777777" w:rsidR="0026361B" w:rsidRPr="00EF4152" w:rsidRDefault="0026361B" w:rsidP="0026361B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EF415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學生自由作答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53F469" id="_x0000_s1033" type="#_x0000_t202" style="position:absolute;left:0;text-align:left;margin-left:10.5pt;margin-top:22.3pt;width:145.5pt;height:34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" filled="f" stroked="f">
                <v:textbox>
                  <w:txbxContent>
                    <w:p w14:paraId="37C069F7" w14:textId="77777777" w:rsidR="0026361B" w:rsidRPr="00EF4152" w:rsidRDefault="0026361B" w:rsidP="0026361B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EF415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學生自由作答</w:t>
                      </w:r>
                    </w:p>
                  </w:txbxContent>
                </v:textbox>
              </v:shape>
            </w:pict>
          </mc:Fallback>
        </mc:AlternateContent>
      </w:r>
      <w:r w:rsidR="008B04C6" w:rsidRPr="00B61FDB">
        <w:rPr>
          <w:rFonts w:hint="eastAsia"/>
        </w:rPr>
        <w:t>根據你對張騫墓墓園環境的觀察，你認為後世對張騫懷有怎樣的情感和態度？</w:t>
      </w:r>
    </w:p>
    <w:p w14:paraId="287816C6" w14:textId="77777777" w:rsidR="0026361B" w:rsidRPr="007A71A6" w:rsidRDefault="0026361B" w:rsidP="0026361B">
      <w:pPr>
        <w:snapToGrid w:val="0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D7441F" wp14:editId="475D5079">
                <wp:simplePos x="0" y="0"/>
                <wp:positionH relativeFrom="column">
                  <wp:posOffset>-404003</wp:posOffset>
                </wp:positionH>
                <wp:positionV relativeFrom="paragraph">
                  <wp:posOffset>133030</wp:posOffset>
                </wp:positionV>
                <wp:extent cx="461473" cy="546931"/>
                <wp:effectExtent l="0" t="0" r="0" b="571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DF4C8" w14:textId="77777777" w:rsidR="0026361B" w:rsidRPr="00A155B4" w:rsidRDefault="0026361B" w:rsidP="0026361B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D7441F" id="文字方塊 29" o:spid="_x0000_s1034" type="#_x0000_t202" style="position:absolute;margin-left:-31.8pt;margin-top:10.45pt;width:36.35pt;height:43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" filled="f" stroked="f" strokeweight=".5pt">
                <v:textbox>
                  <w:txbxContent>
                    <w:p w14:paraId="6BADF4C8" w14:textId="77777777" w:rsidR="0026361B" w:rsidRPr="00A155B4" w:rsidRDefault="0026361B" w:rsidP="0026361B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220E6341" w14:textId="40BD95D2" w:rsidR="00AC69F8" w:rsidRPr="003E27C5" w:rsidRDefault="0026361B" w:rsidP="00AC69F8">
      <w:pPr>
        <w:pStyle w:val="a3"/>
        <w:numPr>
          <w:ilvl w:val="0"/>
          <w:numId w:val="3"/>
        </w:numPr>
        <w:snapToGrid w:val="0"/>
        <w:ind w:leftChars="0" w:left="357" w:hanging="357"/>
        <w:rPr>
          <w:rFonts w:ascii="微軟正黑體" w:eastAsia="微軟正黑體" w:hAnsi="微軟正黑體"/>
          <w:szCs w:val="24"/>
          <w:u w:val="single"/>
        </w:rPr>
      </w:pPr>
      <w:r w:rsidRPr="003E27C5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1E50B7F" wp14:editId="2E648D0A">
                <wp:simplePos x="0" y="0"/>
                <wp:positionH relativeFrom="column">
                  <wp:posOffset>135890</wp:posOffset>
                </wp:positionH>
                <wp:positionV relativeFrom="paragraph">
                  <wp:posOffset>338930</wp:posOffset>
                </wp:positionV>
                <wp:extent cx="1847850" cy="43815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8483" w14:textId="77777777" w:rsidR="0026361B" w:rsidRPr="00EF4152" w:rsidRDefault="0026361B" w:rsidP="0026361B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EF415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學生自由作答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E50B7F" id="_x0000_s1035" type="#_x0000_t202" style="position:absolute;left:0;text-align:left;margin-left:10.7pt;margin-top:26.7pt;width:145.5pt;height:34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" filled="f" stroked="f">
                <v:textbox>
                  <w:txbxContent>
                    <w:p w14:paraId="0B948483" w14:textId="77777777" w:rsidR="0026361B" w:rsidRPr="00EF4152" w:rsidRDefault="0026361B" w:rsidP="0026361B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EF415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學生自由作答</w:t>
                      </w:r>
                    </w:p>
                  </w:txbxContent>
                </v:textbox>
              </v:shape>
            </w:pict>
          </mc:Fallback>
        </mc:AlternateContent>
      </w:r>
      <w:r w:rsidR="00AC69F8" w:rsidRPr="003E27C5">
        <w:rPr>
          <w:rFonts w:ascii="微軟正黑體" w:eastAsia="微軟正黑體" w:hAnsi="微軟正黑體" w:hint="eastAsia"/>
          <w:szCs w:val="24"/>
        </w:rPr>
        <w:t>假如你是設計師，</w:t>
      </w:r>
      <w:r w:rsidR="00A155B4">
        <w:rPr>
          <w:rFonts w:ascii="微軟正黑體" w:eastAsia="微軟正黑體" w:hAnsi="微軟正黑體" w:hint="eastAsia"/>
          <w:szCs w:val="24"/>
        </w:rPr>
        <w:t>讓</w:t>
      </w:r>
      <w:r w:rsidR="00AC69F8" w:rsidRPr="003E27C5">
        <w:rPr>
          <w:rFonts w:ascii="微軟正黑體" w:eastAsia="微軟正黑體" w:hAnsi="微軟正黑體" w:hint="eastAsia"/>
          <w:szCs w:val="24"/>
        </w:rPr>
        <w:t>你為絲路公園再加上</w:t>
      </w:r>
      <w:r w:rsidR="00A155B4">
        <w:rPr>
          <w:rFonts w:ascii="微軟正黑體" w:eastAsia="微軟正黑體" w:hAnsi="微軟正黑體" w:hint="eastAsia"/>
          <w:szCs w:val="24"/>
        </w:rPr>
        <w:t>一</w:t>
      </w:r>
      <w:r w:rsidR="00F70B6F">
        <w:rPr>
          <w:rFonts w:ascii="微軟正黑體" w:eastAsia="微軟正黑體" w:hAnsi="微軟正黑體" w:hint="eastAsia"/>
          <w:szCs w:val="24"/>
        </w:rPr>
        <w:t>幅</w:t>
      </w:r>
      <w:r w:rsidR="00AC69F8" w:rsidRPr="003E27C5">
        <w:rPr>
          <w:rFonts w:ascii="微軟正黑體" w:eastAsia="微軟正黑體" w:hAnsi="微軟正黑體" w:hint="eastAsia"/>
          <w:szCs w:val="24"/>
        </w:rPr>
        <w:t>浮雕或</w:t>
      </w:r>
      <w:r w:rsidR="00F70B6F">
        <w:rPr>
          <w:rFonts w:ascii="微軟正黑體" w:eastAsia="微軟正黑體" w:hAnsi="微軟正黑體" w:hint="eastAsia"/>
          <w:szCs w:val="24"/>
        </w:rPr>
        <w:t>一座</w:t>
      </w:r>
      <w:r w:rsidR="00AC69F8" w:rsidRPr="003E27C5">
        <w:rPr>
          <w:rFonts w:ascii="微軟正黑體" w:eastAsia="微軟正黑體" w:hAnsi="微軟正黑體" w:hint="eastAsia"/>
          <w:szCs w:val="24"/>
        </w:rPr>
        <w:t>雕塑</w:t>
      </w:r>
      <w:r w:rsidR="00F70B6F">
        <w:rPr>
          <w:rFonts w:ascii="微軟正黑體" w:eastAsia="微軟正黑體" w:hAnsi="微軟正黑體" w:hint="eastAsia"/>
          <w:szCs w:val="24"/>
        </w:rPr>
        <w:t>，你會選擇甚麼題材</w:t>
      </w:r>
      <w:r w:rsidR="00AC69F8" w:rsidRPr="003E27C5">
        <w:rPr>
          <w:rFonts w:ascii="微軟正黑體" w:eastAsia="微軟正黑體" w:hAnsi="微軟正黑體" w:hint="eastAsia"/>
          <w:szCs w:val="24"/>
        </w:rPr>
        <w:t>？</w:t>
      </w:r>
      <w:r w:rsidR="00F70B6F">
        <w:rPr>
          <w:rFonts w:ascii="微軟正黑體" w:eastAsia="微軟正黑體" w:hAnsi="微軟正黑體" w:hint="eastAsia"/>
          <w:szCs w:val="24"/>
        </w:rPr>
        <w:t>為甚麼？</w:t>
      </w:r>
    </w:p>
    <w:p w14:paraId="7BF06FE0" w14:textId="1230CBA7" w:rsidR="00916684" w:rsidRPr="0026361B" w:rsidRDefault="00916684" w:rsidP="0026361B">
      <w:pP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sectPr w:rsidR="00916684" w:rsidRPr="0026361B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615A21B" w14:textId="77777777" w:rsidR="00E20A51" w:rsidRPr="00AA1E1F" w:rsidRDefault="00E20A51" w:rsidP="00E20A51">
      <w:pPr>
        <w:pStyle w:val="HeadC"/>
        <w:rPr>
          <w:color w:val="000000" w:themeColor="text1"/>
        </w:rPr>
      </w:pPr>
      <w:r>
        <w:rPr>
          <w:rFonts w:ascii="Microsoft JhengHei UI" w:eastAsia="Microsoft JhengHei UI" w:hAnsi="Microsoft JhengHei UI" w:cstheme="minorHAnsi"/>
          <w:b w:val="0"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09C4E9" wp14:editId="17D3FC4F">
                <wp:simplePos x="0" y="0"/>
                <wp:positionH relativeFrom="page">
                  <wp:posOffset>1956785</wp:posOffset>
                </wp:positionH>
                <wp:positionV relativeFrom="paragraph">
                  <wp:posOffset>-418465</wp:posOffset>
                </wp:positionV>
                <wp:extent cx="5101839" cy="512748"/>
                <wp:effectExtent l="0" t="0" r="0" b="1905"/>
                <wp:wrapNone/>
                <wp:docPr id="3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512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663AA" w14:textId="77777777" w:rsidR="00E20A51" w:rsidRPr="00A34666" w:rsidRDefault="00E20A51" w:rsidP="00E20A51">
                            <w:pPr>
                              <w:pStyle w:val="Teachingpurposes"/>
                            </w:pPr>
                            <w:r w:rsidRPr="00A34666">
                              <w:t>設題目的：</w:t>
                            </w:r>
                          </w:p>
                          <w:p w14:paraId="47AA2163" w14:textId="77777777" w:rsidR="00E20A51" w:rsidRPr="00BB74A9" w:rsidRDefault="00E20A51" w:rsidP="00E20A51">
                            <w:pPr>
                              <w:pStyle w:val="Teachingpurposes"/>
                            </w:pPr>
                            <w:r w:rsidRPr="00A34666">
                              <w:t>通過觀賞360全景相片，綜合分析徐聞港口的歷史面貌及海外貿易的影響。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09C4E9" id="_x0000_s1036" type="#_x0000_t202" style="position:absolute;margin-left:154.1pt;margin-top:-32.95pt;width:401.7pt;height:40.3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" filled="f" stroked="f" strokeweight=".5pt">
                <v:textbox>
                  <w:txbxContent>
                    <w:p w14:paraId="1D8663AA" w14:textId="77777777" w:rsidR="00E20A51" w:rsidRPr="00A34666" w:rsidRDefault="00E20A51" w:rsidP="00E20A51">
                      <w:pPr>
                        <w:pStyle w:val="Teachingpurposes"/>
                      </w:pPr>
                      <w:r w:rsidRPr="00A34666">
                        <w:t>設題目的：</w:t>
                      </w:r>
                    </w:p>
                    <w:p w14:paraId="47AA2163" w14:textId="77777777" w:rsidR="00E20A51" w:rsidRPr="00BB74A9" w:rsidRDefault="00E20A51" w:rsidP="00E20A51">
                      <w:pPr>
                        <w:pStyle w:val="Teachingpurposes"/>
                      </w:pPr>
                      <w:r w:rsidRPr="00A34666">
                        <w:t>通過觀賞360全景相片，綜合分析徐聞港口的歷史面貌及海外貿易的影響。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1E1F">
        <w:rPr>
          <w:rFonts w:hint="eastAsia"/>
          <w:color w:val="000000" w:themeColor="text1"/>
        </w:rPr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：漢代的對外交流之</w:t>
      </w:r>
      <w:r>
        <w:rPr>
          <w:rFonts w:hint="eastAsia"/>
          <w:color w:val="000000" w:themeColor="text1"/>
        </w:rPr>
        <w:t>海</w:t>
      </w:r>
      <w:r w:rsidRPr="00AA1E1F">
        <w:rPr>
          <w:rFonts w:hint="eastAsia"/>
          <w:color w:val="000000" w:themeColor="text1"/>
        </w:rPr>
        <w:t>上足跡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40"/>
        <w:gridCol w:w="3657"/>
      </w:tblGrid>
      <w:tr w:rsidR="00E20A51" w14:paraId="4DB011D7" w14:textId="77777777" w:rsidTr="00FC08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6F8CC3C" w14:textId="77777777" w:rsidR="00E20A51" w:rsidRDefault="00E20A51" w:rsidP="00FC08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51BFFF40" w14:textId="77777777" w:rsidR="00E20A51" w:rsidRDefault="00E20A51" w:rsidP="00FC08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31820" wp14:editId="52414AA8">
                  <wp:extent cx="1104900" cy="11049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51" w:rsidRPr="00CE0270" w14:paraId="2A53320B" w14:textId="77777777" w:rsidTr="00FC08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76A94BE7" w14:textId="77777777" w:rsidR="00E20A51" w:rsidRPr="007E11F1" w:rsidRDefault="003D6AF2" w:rsidP="00FC08D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8" w:history="1">
              <w:r w:rsidR="00E20A51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https://eefqvdpao.wasee.com/wt/eefqvdpao</w:t>
              </w:r>
            </w:hyperlink>
          </w:p>
        </w:tc>
        <w:tc>
          <w:tcPr>
            <w:tcW w:w="3679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57D1E536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14:paraId="2D287A10" w14:textId="77777777" w:rsidTr="00FC0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9" w:type="dxa"/>
            <w:tcBorders>
              <w:top w:val="inset" w:sz="18" w:space="0" w:color="8EAADB" w:themeColor="accent1" w:themeTint="99"/>
            </w:tcBorders>
          </w:tcPr>
          <w:p w14:paraId="54B39946" w14:textId="77777777" w:rsidR="00E20A51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tcBorders>
              <w:top w:val="inset" w:sz="18" w:space="0" w:color="8EAADB" w:themeColor="accent1" w:themeTint="99"/>
            </w:tcBorders>
          </w:tcPr>
          <w:p w14:paraId="090C0500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4DF7FF9" w14:textId="404D2F8B" w:rsidR="007E11F1" w:rsidRDefault="007E11F1" w:rsidP="007E11F1">
      <w:pPr>
        <w:pStyle w:val="rubrics"/>
      </w:pPr>
      <w:r w:rsidRPr="00BA2321">
        <w:rPr>
          <w:rFonts w:hint="eastAsia"/>
        </w:rPr>
        <w:t>二、按照行程B的考察路線瀏覽相關圖片，留意圖中標示，回答以下問題</w:t>
      </w:r>
      <w:r>
        <w:rPr>
          <w:rFonts w:hint="eastAsia"/>
        </w:rPr>
        <w:t>。</w:t>
      </w:r>
    </w:p>
    <w:p w14:paraId="0D3D23DD" w14:textId="6C25B771" w:rsidR="007E11F1" w:rsidRPr="00F46FB7" w:rsidRDefault="00960FBB" w:rsidP="007E11F1">
      <w:pPr>
        <w:pStyle w:val="questions"/>
        <w:spacing w:before="180" w:after="72"/>
        <w:ind w:left="357" w:hanging="357"/>
      </w:pPr>
      <w:r>
        <w:rPr>
          <w:rFonts w:hint="eastAsia"/>
          <w:noProof/>
        </w:rPr>
        <w:drawing>
          <wp:anchor distT="0" distB="0" distL="114300" distR="114300" simplePos="0" relativeHeight="251658253" behindDoc="1" locked="0" layoutInCell="1" allowOverlap="1" wp14:anchorId="11B0C8BF" wp14:editId="2083975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05000" cy="2270125"/>
            <wp:effectExtent l="0" t="0" r="0" b="0"/>
            <wp:wrapTight wrapText="bothSides">
              <wp:wrapPolygon edited="0">
                <wp:start x="0" y="0"/>
                <wp:lineTo x="0" y="21389"/>
                <wp:lineTo x="21384" y="21389"/>
                <wp:lineTo x="21384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09">
        <w:rPr>
          <w:rFonts w:hint="eastAsia"/>
        </w:rPr>
        <w:t>1</w:t>
      </w:r>
      <w:r w:rsidR="007E11F1">
        <w:rPr>
          <w:rFonts w:hint="eastAsia"/>
        </w:rPr>
        <w:t>.</w:t>
      </w:r>
      <w:r w:rsidR="007E11F1">
        <w:t xml:space="preserve"> </w:t>
      </w:r>
      <w:r w:rsidR="007E11F1" w:rsidRPr="00F46FB7">
        <w:rPr>
          <w:rFonts w:hint="eastAsia"/>
        </w:rPr>
        <w:t>右圖是在徐聞出土的漢代瑪瑙琉璃珠飾。瑪瑙出自西域、印度、波斯等地，在當時屬於舶來品。結合現存古蹟和出土文物，能看出漢代徐聞具有甚麼特點？</w:t>
      </w:r>
      <w:r w:rsidR="007E11F1">
        <w:rPr>
          <w:rFonts w:hint="eastAsia"/>
        </w:rPr>
        <w:t>圈出適當的英文字母。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278"/>
      </w:tblGrid>
      <w:tr w:rsidR="00E20A51" w:rsidRPr="00F46FB7" w14:paraId="6EA09C02" w14:textId="77777777" w:rsidTr="00FC08D5">
        <w:trPr>
          <w:gridAfter w:val="1"/>
          <w:wAfter w:w="278" w:type="dxa"/>
        </w:trPr>
        <w:tc>
          <w:tcPr>
            <w:tcW w:w="5594" w:type="dxa"/>
          </w:tcPr>
          <w:p w14:paraId="7D9595CC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F46FB7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徐聞存在大型的珠寶市場。</w:t>
            </w:r>
          </w:p>
        </w:tc>
      </w:tr>
      <w:tr w:rsidR="00E20A51" w:rsidRPr="00F46FB7" w14:paraId="3788C2C4" w14:textId="77777777" w:rsidTr="00FC08D5">
        <w:tc>
          <w:tcPr>
            <w:tcW w:w="5872" w:type="dxa"/>
            <w:gridSpan w:val="2"/>
          </w:tcPr>
          <w:p w14:paraId="228DDDF5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</w:t>
            </w:r>
            <w:r w:rsidRPr="00F85C29">
              <w:rPr>
                <w:rFonts w:ascii="微軟正黑體" w:eastAsia="微軟正黑體" w:hAnsi="微軟正黑體" w:hint="eastAsia"/>
                <w:szCs w:val="24"/>
              </w:rPr>
              <w:t>當地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熱衷使用外來物產。</w:t>
            </w:r>
          </w:p>
        </w:tc>
      </w:tr>
      <w:tr w:rsidR="00E20A51" w:rsidRPr="00F46FB7" w14:paraId="0C8CA926" w14:textId="77777777" w:rsidTr="00FC08D5">
        <w:tc>
          <w:tcPr>
            <w:tcW w:w="5872" w:type="dxa"/>
            <w:gridSpan w:val="2"/>
          </w:tcPr>
          <w:p w14:paraId="14A4ACFA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3BB6407" wp14:editId="26F9543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-4902</wp:posOffset>
                      </wp:positionV>
                      <wp:extent cx="341831" cy="292872"/>
                      <wp:effectExtent l="0" t="0" r="20320" b="1206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oval w14:anchorId="3D653CD1" id="橢圓 1" o:spid="_x0000_s1026" style="position:absolute;margin-left:-13.5pt;margin-top:-.4pt;width:26.9pt;height:23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F46FB7"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徐聞有較為發達的海外貿易。</w:t>
            </w:r>
          </w:p>
        </w:tc>
      </w:tr>
      <w:tr w:rsidR="00E20A51" w:rsidRPr="00F46FB7" w14:paraId="7430F263" w14:textId="77777777" w:rsidTr="00FC08D5">
        <w:tc>
          <w:tcPr>
            <w:tcW w:w="5872" w:type="dxa"/>
            <w:gridSpan w:val="2"/>
          </w:tcPr>
          <w:p w14:paraId="0B41BE5F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D.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徐聞是外來物產的唯一集散地。</w:t>
            </w:r>
          </w:p>
        </w:tc>
      </w:tr>
    </w:tbl>
    <w:p w14:paraId="14CFC2CB" w14:textId="77777777" w:rsidR="007E11F1" w:rsidRPr="00326C26" w:rsidRDefault="007E11F1" w:rsidP="007E11F1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01709EEC" w14:textId="77777777" w:rsidR="007E11F1" w:rsidRPr="000B753C" w:rsidRDefault="00BB2D09" w:rsidP="007E11F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</w:t>
      </w:r>
      <w:r w:rsidR="007E11F1">
        <w:rPr>
          <w:rFonts w:ascii="微軟正黑體" w:eastAsia="微軟正黑體" w:hAnsi="微軟正黑體" w:hint="eastAsia"/>
          <w:szCs w:val="24"/>
        </w:rPr>
        <w:t>.</w:t>
      </w:r>
      <w:r w:rsidR="007E11F1">
        <w:rPr>
          <w:rFonts w:ascii="微軟正黑體" w:eastAsia="微軟正黑體" w:hAnsi="微軟正黑體"/>
          <w:szCs w:val="24"/>
        </w:rPr>
        <w:t xml:space="preserve"> </w:t>
      </w:r>
      <w:r w:rsidR="007E11F1" w:rsidRPr="000B753C">
        <w:rPr>
          <w:rFonts w:ascii="微軟正黑體" w:eastAsia="微軟正黑體" w:hAnsi="微軟正黑體" w:hint="eastAsia"/>
          <w:szCs w:val="24"/>
        </w:rPr>
        <w:t>漢代徐聞與海外的交流產生了甚麼影響？圈出適當的英文字母。（可選擇多項）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E20A51" w:rsidRPr="000D1716" w14:paraId="45B79C96" w14:textId="77777777" w:rsidTr="00FC08D5">
        <w:trPr>
          <w:trHeight w:val="551"/>
        </w:trPr>
        <w:tc>
          <w:tcPr>
            <w:tcW w:w="4460" w:type="dxa"/>
          </w:tcPr>
          <w:p w14:paraId="588D678D" w14:textId="77777777" w:rsidR="00E20A51" w:rsidRPr="000D1716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62146A8" wp14:editId="05A0721A">
                      <wp:simplePos x="0" y="0"/>
                      <wp:positionH relativeFrom="column">
                        <wp:posOffset>-128999</wp:posOffset>
                      </wp:positionH>
                      <wp:positionV relativeFrom="paragraph">
                        <wp:posOffset>3810</wp:posOffset>
                      </wp:positionV>
                      <wp:extent cx="341831" cy="292872"/>
                      <wp:effectExtent l="0" t="0" r="20320" b="12065"/>
                      <wp:wrapNone/>
                      <wp:docPr id="31" name="橢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oval w14:anchorId="55A6ECA4" id="橢圓 31" o:spid="_x0000_s1026" style="position:absolute;margin-left:-10.15pt;margin-top:.3pt;width:26.9pt;height:23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D1716">
              <w:rPr>
                <w:rFonts w:ascii="微軟正黑體" w:eastAsia="微軟正黑體" w:hAnsi="微軟正黑體" w:hint="eastAsia"/>
              </w:rPr>
              <w:t>A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促進了漢朝的經濟發展。</w:t>
            </w:r>
          </w:p>
        </w:tc>
        <w:tc>
          <w:tcPr>
            <w:tcW w:w="4460" w:type="dxa"/>
          </w:tcPr>
          <w:p w14:paraId="43CA5F52" w14:textId="77777777" w:rsidR="00E20A51" w:rsidRDefault="00E20A51" w:rsidP="00FC08D5">
            <w:pPr>
              <w:pStyle w:val="a3"/>
              <w:snapToGrid w:val="0"/>
              <w:ind w:leftChars="0"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7460577" wp14:editId="544CA502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-21801</wp:posOffset>
                      </wp:positionV>
                      <wp:extent cx="341831" cy="292872"/>
                      <wp:effectExtent l="0" t="0" r="20320" b="12065"/>
                      <wp:wrapNone/>
                      <wp:docPr id="32" name="橢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oval w14:anchorId="0BDF8D5F" id="橢圓 32" o:spid="_x0000_s1026" style="position:absolute;margin-left:-10.5pt;margin-top:-1.7pt;width:26.9pt;height:23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D1716">
              <w:rPr>
                <w:rFonts w:ascii="微軟正黑體" w:eastAsia="微軟正黑體" w:hAnsi="微軟正黑體" w:hint="eastAsia"/>
              </w:rPr>
              <w:t>B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開通了中國與外國的海上交通。</w:t>
            </w:r>
          </w:p>
        </w:tc>
      </w:tr>
      <w:tr w:rsidR="00E20A51" w:rsidRPr="000D1716" w14:paraId="55B24993" w14:textId="77777777" w:rsidTr="00FC08D5">
        <w:tc>
          <w:tcPr>
            <w:tcW w:w="4460" w:type="dxa"/>
          </w:tcPr>
          <w:p w14:paraId="2FFF117E" w14:textId="77777777" w:rsidR="00E20A51" w:rsidRPr="000D1716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D1716">
              <w:rPr>
                <w:rFonts w:ascii="微軟正黑體" w:eastAsia="微軟正黑體" w:hAnsi="微軟正黑體" w:hint="eastAsia"/>
              </w:rPr>
              <w:t>C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7038AF">
              <w:rPr>
                <w:rFonts w:ascii="微軟正黑體" w:eastAsia="微軟正黑體" w:hAnsi="微軟正黑體" w:hint="eastAsia"/>
              </w:rPr>
              <w:t>取代了漢朝陸上絲綢之路。</w:t>
            </w:r>
          </w:p>
        </w:tc>
        <w:tc>
          <w:tcPr>
            <w:tcW w:w="4460" w:type="dxa"/>
          </w:tcPr>
          <w:p w14:paraId="674ED0EF" w14:textId="77777777" w:rsidR="00E20A51" w:rsidRDefault="00E20A51" w:rsidP="00FC08D5">
            <w:pPr>
              <w:pStyle w:val="a3"/>
              <w:snapToGrid w:val="0"/>
              <w:ind w:leftChars="0"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B632475" wp14:editId="457A511B">
                      <wp:simplePos x="0" y="0"/>
                      <wp:positionH relativeFrom="column">
                        <wp:posOffset>-129011</wp:posOffset>
                      </wp:positionH>
                      <wp:positionV relativeFrom="paragraph">
                        <wp:posOffset>25323</wp:posOffset>
                      </wp:positionV>
                      <wp:extent cx="341831" cy="292872"/>
                      <wp:effectExtent l="0" t="0" r="20320" b="12065"/>
                      <wp:wrapNone/>
                      <wp:docPr id="33" name="橢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31" cy="2928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oval w14:anchorId="0E1044FD" id="橢圓 33" o:spid="_x0000_s1026" style="position:absolute;margin-left:-10.15pt;margin-top:2pt;width:26.9pt;height:23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D1716">
              <w:rPr>
                <w:rFonts w:ascii="微軟正黑體" w:eastAsia="微軟正黑體" w:hAnsi="微軟正黑體" w:hint="eastAsia"/>
              </w:rPr>
              <w:t>D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促進了中國與外國的經濟文化交流。</w:t>
            </w:r>
          </w:p>
        </w:tc>
      </w:tr>
    </w:tbl>
    <w:p w14:paraId="33BD63B2" w14:textId="77777777" w:rsidR="00E20A51" w:rsidRPr="00BA2321" w:rsidRDefault="00E20A51" w:rsidP="00E20A5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863FEB" wp14:editId="394EDC4F">
                <wp:simplePos x="0" y="0"/>
                <wp:positionH relativeFrom="column">
                  <wp:posOffset>-384560</wp:posOffset>
                </wp:positionH>
                <wp:positionV relativeFrom="paragraph">
                  <wp:posOffset>156003</wp:posOffset>
                </wp:positionV>
                <wp:extent cx="461473" cy="546931"/>
                <wp:effectExtent l="0" t="0" r="0" b="571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FA862" w14:textId="77777777" w:rsidR="00E20A51" w:rsidRPr="00A155B4" w:rsidRDefault="00E20A51" w:rsidP="00E20A51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0863FEB" id="文字方塊 37" o:spid="_x0000_s1037" type="#_x0000_t202" style="position:absolute;margin-left:-30.3pt;margin-top:12.3pt;width:36.35pt;height:43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" filled="f" stroked="f" strokeweight=".5pt">
                <v:textbox>
                  <w:txbxContent>
                    <w:p w14:paraId="64CFA862" w14:textId="77777777" w:rsidR="00E20A51" w:rsidRPr="00A155B4" w:rsidRDefault="00E20A51" w:rsidP="00E20A51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03A66E99" w14:textId="77777777" w:rsidR="00E20A51" w:rsidRPr="00BB2D09" w:rsidRDefault="00E20A51" w:rsidP="00E20A51">
      <w:pPr>
        <w:snapToGrid w:val="0"/>
        <w:ind w:left="340" w:hanging="3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3. </w:t>
      </w:r>
      <w:r w:rsidRPr="00BB2D09">
        <w:rPr>
          <w:rFonts w:ascii="微軟正黑體" w:eastAsia="微軟正黑體" w:hAnsi="微軟正黑體" w:hint="eastAsia"/>
          <w:szCs w:val="24"/>
        </w:rPr>
        <w:t>漢代以後，徐聞港口</w:t>
      </w:r>
      <w:r w:rsidRPr="00155558">
        <w:rPr>
          <w:rFonts w:ascii="微軟正黑體" w:eastAsia="微軟正黑體" w:hAnsi="微軟正黑體" w:hint="eastAsia"/>
          <w:szCs w:val="24"/>
        </w:rPr>
        <w:t>在多種因素影響下</w:t>
      </w:r>
      <w:r w:rsidRPr="00BB2D09">
        <w:rPr>
          <w:rFonts w:ascii="微軟正黑體" w:eastAsia="微軟正黑體" w:hAnsi="微軟正黑體" w:hint="eastAsia"/>
          <w:szCs w:val="24"/>
        </w:rPr>
        <w:t>逐漸衰落</w:t>
      </w:r>
      <w:r w:rsidRPr="00155558">
        <w:rPr>
          <w:rFonts w:ascii="微軟正黑體" w:eastAsia="微軟正黑體" w:hAnsi="微軟正黑體" w:hint="eastAsia"/>
          <w:szCs w:val="24"/>
        </w:rPr>
        <w:t>，分析一下以下因素</w:t>
      </w:r>
      <w:r w:rsidRPr="0074090B">
        <w:rPr>
          <w:rFonts w:ascii="微軟正黑體" w:eastAsia="微軟正黑體" w:hAnsi="微軟正黑體" w:hint="eastAsia"/>
          <w:szCs w:val="24"/>
        </w:rPr>
        <w:t>對</w:t>
      </w:r>
      <w:r w:rsidRPr="00155558">
        <w:rPr>
          <w:rFonts w:ascii="微軟正黑體" w:eastAsia="微軟正黑體" w:hAnsi="微軟正黑體" w:hint="eastAsia"/>
          <w:szCs w:val="24"/>
        </w:rPr>
        <w:t>徐聞港口</w:t>
      </w:r>
      <w:r w:rsidRPr="00CF3E7E">
        <w:rPr>
          <w:rFonts w:ascii="微軟正黑體" w:eastAsia="微軟正黑體" w:hAnsi="微軟正黑體" w:hint="eastAsia"/>
          <w:szCs w:val="24"/>
        </w:rPr>
        <w:t>的對外貿易產生了甚麼影響</w:t>
      </w:r>
      <w:r w:rsidRPr="00BB2D09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E20A51" w:rsidRPr="00CF3E7E" w14:paraId="677B1EC4" w14:textId="77777777" w:rsidTr="0074761E">
        <w:trPr>
          <w:trHeight w:val="516"/>
        </w:trPr>
        <w:tc>
          <w:tcPr>
            <w:tcW w:w="4106" w:type="dxa"/>
          </w:tcPr>
          <w:p w14:paraId="22ED8946" w14:textId="77777777" w:rsidR="00E20A51" w:rsidRPr="00CF3E7E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因素</w:t>
            </w:r>
          </w:p>
        </w:tc>
        <w:tc>
          <w:tcPr>
            <w:tcW w:w="5528" w:type="dxa"/>
          </w:tcPr>
          <w:p w14:paraId="0DB803EC" w14:textId="77777777" w:rsidR="00E20A51" w:rsidRPr="00CF3E7E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影響</w:t>
            </w:r>
          </w:p>
        </w:tc>
      </w:tr>
      <w:tr w:rsidR="00E20A51" w:rsidRPr="00CF3E7E" w14:paraId="1FF1BB2F" w14:textId="77777777" w:rsidTr="0074761E">
        <w:trPr>
          <w:trHeight w:val="637"/>
        </w:trPr>
        <w:tc>
          <w:tcPr>
            <w:tcW w:w="4106" w:type="dxa"/>
          </w:tcPr>
          <w:p w14:paraId="79584195" w14:textId="6D210DFE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(1)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東漢以後政治動蕩</w:t>
            </w:r>
          </w:p>
        </w:tc>
        <w:tc>
          <w:tcPr>
            <w:tcW w:w="5528" w:type="dxa"/>
          </w:tcPr>
          <w:p w14:paraId="49D8DF0C" w14:textId="77777777" w:rsidR="00E20A51" w:rsidRPr="00DF5008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F5008">
              <w:rPr>
                <w:rFonts w:ascii="微軟正黑體" w:eastAsia="微軟正黑體" w:hAnsi="微軟正黑體" w:hint="eastAsia"/>
                <w:color w:val="FF0000"/>
              </w:rPr>
              <w:t>經濟衰退，海外貿易規模縮減。</w:t>
            </w:r>
          </w:p>
        </w:tc>
      </w:tr>
      <w:tr w:rsidR="00E20A51" w:rsidRPr="00CF3E7E" w14:paraId="32A99243" w14:textId="77777777" w:rsidTr="0074761E">
        <w:trPr>
          <w:trHeight w:val="637"/>
        </w:trPr>
        <w:tc>
          <w:tcPr>
            <w:tcW w:w="4106" w:type="dxa"/>
          </w:tcPr>
          <w:p w14:paraId="17A6BC2A" w14:textId="50546B40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(2)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航海技術提升，遠洋航線改變</w:t>
            </w:r>
          </w:p>
        </w:tc>
        <w:tc>
          <w:tcPr>
            <w:tcW w:w="5528" w:type="dxa"/>
          </w:tcPr>
          <w:p w14:paraId="728D52AC" w14:textId="77777777" w:rsidR="00E20A51" w:rsidRPr="00CF3E7E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color w:val="FF0000"/>
              </w:rPr>
              <w:t>不再需要從徐聞出發沿海岸線航行</w:t>
            </w:r>
            <w:r>
              <w:rPr>
                <w:rFonts w:ascii="DengXian" w:eastAsia="DengXian" w:hAnsi="DengXian" w:hint="eastAsia"/>
                <w:color w:val="FF0000"/>
              </w:rPr>
              <w:t>。</w:t>
            </w:r>
          </w:p>
        </w:tc>
      </w:tr>
      <w:tr w:rsidR="00E20A51" w:rsidRPr="00CF3E7E" w14:paraId="12D9234C" w14:textId="77777777" w:rsidTr="0074761E">
        <w:trPr>
          <w:trHeight w:val="637"/>
        </w:trPr>
        <w:tc>
          <w:tcPr>
            <w:tcW w:w="4106" w:type="dxa"/>
          </w:tcPr>
          <w:p w14:paraId="2E5CDEE5" w14:textId="09FB8A90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(3)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徐聞港泥沙淤積</w:t>
            </w:r>
          </w:p>
        </w:tc>
        <w:tc>
          <w:tcPr>
            <w:tcW w:w="5528" w:type="dxa"/>
          </w:tcPr>
          <w:p w14:paraId="3BDFC6C4" w14:textId="77777777" w:rsidR="00E20A51" w:rsidRPr="004058DC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058DC">
              <w:rPr>
                <w:rFonts w:ascii="微軟正黑體" w:eastAsia="微軟正黑體" w:hAnsi="微軟正黑體" w:hint="eastAsia"/>
                <w:color w:val="FF0000"/>
              </w:rPr>
              <w:t>徐聞港口的航運受阻。</w:t>
            </w:r>
          </w:p>
        </w:tc>
      </w:tr>
      <w:tr w:rsidR="00E20A51" w:rsidRPr="00CF3E7E" w14:paraId="6814ECAD" w14:textId="77777777" w:rsidTr="0074761E">
        <w:trPr>
          <w:trHeight w:val="637"/>
        </w:trPr>
        <w:tc>
          <w:tcPr>
            <w:tcW w:w="4106" w:type="dxa"/>
          </w:tcPr>
          <w:p w14:paraId="2F2BE923" w14:textId="5C73D2F7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(4)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番禺（廣州）港興起</w:t>
            </w:r>
          </w:p>
        </w:tc>
        <w:tc>
          <w:tcPr>
            <w:tcW w:w="5528" w:type="dxa"/>
          </w:tcPr>
          <w:p w14:paraId="429BA4FA" w14:textId="77777777" w:rsidR="00E20A51" w:rsidRPr="00CF3E7E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color w:val="FF0000"/>
              </w:rPr>
              <w:t>徐聞港逐漸</w:t>
            </w:r>
            <w:r>
              <w:rPr>
                <w:rFonts w:ascii="DengXian" w:eastAsia="DengXian" w:hAnsi="DengXian" w:hint="eastAsia"/>
                <w:color w:val="FF0000"/>
              </w:rPr>
              <w:t>被</w:t>
            </w:r>
            <w:r w:rsidRPr="00CF3E7E">
              <w:rPr>
                <w:rFonts w:ascii="微軟正黑體" w:eastAsia="微軟正黑體" w:hAnsi="微軟正黑體" w:hint="eastAsia"/>
                <w:color w:val="FF0000"/>
              </w:rPr>
              <w:t>番禺港取代</w:t>
            </w:r>
            <w:r>
              <w:rPr>
                <w:rFonts w:ascii="DengXian" w:eastAsia="DengXian" w:hAnsi="DengXian" w:hint="eastAsia"/>
                <w:color w:val="FF0000"/>
              </w:rPr>
              <w:t>。</w:t>
            </w:r>
          </w:p>
        </w:tc>
      </w:tr>
    </w:tbl>
    <w:p w14:paraId="05C88B3B" w14:textId="77777777" w:rsidR="00E20A51" w:rsidRDefault="00E20A51" w:rsidP="00E20A51">
      <w:r>
        <w:rPr>
          <w:b/>
          <w:b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8"/>
        <w:gridCol w:w="1640"/>
      </w:tblGrid>
      <w:tr w:rsidR="00E20A51" w14:paraId="6C9AE460" w14:textId="77777777" w:rsidTr="00FC08D5">
        <w:tc>
          <w:tcPr>
            <w:tcW w:w="7998" w:type="dxa"/>
          </w:tcPr>
          <w:p w14:paraId="79921CDD" w14:textId="77777777" w:rsidR="00E20A51" w:rsidRPr="00AA1E1F" w:rsidRDefault="00E20A51" w:rsidP="00FC08D5">
            <w:pPr>
              <w:pStyle w:val="HeadC"/>
              <w:rPr>
                <w:color w:val="000000" w:themeColor="text1"/>
              </w:rPr>
            </w:pPr>
            <w:r w:rsidRPr="00AA1E1F">
              <w:rPr>
                <w:rFonts w:hint="eastAsia"/>
                <w:color w:val="000000" w:themeColor="text1"/>
              </w:rPr>
              <w:lastRenderedPageBreak/>
              <w:t>行程</w:t>
            </w:r>
            <w:r>
              <w:rPr>
                <w:rFonts w:hint="eastAsia"/>
                <w:color w:val="000000" w:themeColor="text1"/>
              </w:rPr>
              <w:t>C</w:t>
            </w:r>
            <w:r w:rsidRPr="00AA1E1F">
              <w:rPr>
                <w:rFonts w:hint="eastAsia"/>
                <w:color w:val="000000" w:themeColor="text1"/>
              </w:rPr>
              <w:t>：漢</w:t>
            </w:r>
            <w:r>
              <w:rPr>
                <w:rFonts w:hint="eastAsia"/>
                <w:color w:val="000000" w:themeColor="text1"/>
              </w:rPr>
              <w:t>墓的啟示</w:t>
            </w:r>
          </w:p>
          <w:tbl>
            <w:tblPr>
              <w:tblStyle w:val="a5"/>
              <w:tblW w:w="7666" w:type="dxa"/>
              <w:tblLook w:val="04A0" w:firstRow="1" w:lastRow="0" w:firstColumn="1" w:lastColumn="0" w:noHBand="0" w:noVBand="1"/>
            </w:tblPr>
            <w:tblGrid>
              <w:gridCol w:w="5780"/>
              <w:gridCol w:w="1956"/>
            </w:tblGrid>
            <w:tr w:rsidR="00E20A51" w14:paraId="273E9866" w14:textId="77777777" w:rsidTr="00FC08D5">
              <w:tc>
                <w:tcPr>
                  <w:tcW w:w="5436" w:type="dxa"/>
                  <w:tcBorders>
                    <w:top w:val="inset" w:sz="18" w:space="0" w:color="8EAADB" w:themeColor="accent1" w:themeTint="99"/>
                    <w:left w:val="inset" w:sz="18" w:space="0" w:color="8EAADB" w:themeColor="accent1" w:themeTint="99"/>
                    <w:bottom w:val="nil"/>
                    <w:right w:val="nil"/>
                  </w:tcBorders>
                </w:tcPr>
                <w:p w14:paraId="756A4098" w14:textId="77777777" w:rsidR="00E20A51" w:rsidRDefault="00E20A51" w:rsidP="00FC08D5">
                  <w:pPr>
                    <w:pStyle w:val="HeadD"/>
                    <w:spacing w:before="360" w:after="180"/>
                    <w:ind w:leftChars="182" w:left="437"/>
                  </w:pPr>
                  <w:r w:rsidRPr="00453AAF">
                    <w:rPr>
                      <w:rFonts w:hint="eastAsia"/>
                      <w:shd w:val="clear" w:color="auto" w:fill="E2EFD9" w:themeFill="accent6" w:themeFillTint="33"/>
                    </w:rPr>
                    <w:t>考察</w:t>
                  </w:r>
                  <w:r>
                    <w:rPr>
                      <w:rFonts w:hint="eastAsia"/>
                      <w:shd w:val="clear" w:color="auto" w:fill="E2EFD9" w:themeFill="accent6" w:themeFillTint="33"/>
                    </w:rPr>
                    <w:t>地點連結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inset" w:sz="18" w:space="0" w:color="8EAADB" w:themeColor="accent1" w:themeTint="99"/>
                    <w:left w:val="nil"/>
                    <w:right w:val="inset" w:sz="18" w:space="0" w:color="8EAADB" w:themeColor="accent1" w:themeTint="99"/>
                  </w:tcBorders>
                  <w:vAlign w:val="center"/>
                </w:tcPr>
                <w:p w14:paraId="083D003B" w14:textId="77777777" w:rsidR="00E20A51" w:rsidRDefault="00E20A51" w:rsidP="00FC08D5">
                  <w:pPr>
                    <w:snapToGrid w:val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66968C" wp14:editId="77AA419D">
                        <wp:extent cx="1104900" cy="1104900"/>
                        <wp:effectExtent l="0" t="0" r="0" b="0"/>
                        <wp:docPr id="16" name="圖片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A51" w:rsidRPr="00CE0270" w14:paraId="26FEE457" w14:textId="77777777" w:rsidTr="00FC08D5">
              <w:tc>
                <w:tcPr>
                  <w:tcW w:w="5436" w:type="dxa"/>
                  <w:tcBorders>
                    <w:top w:val="nil"/>
                    <w:left w:val="inset" w:sz="18" w:space="0" w:color="8EAADB" w:themeColor="accent1" w:themeTint="99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69470A" w14:textId="77777777" w:rsidR="00E20A51" w:rsidRDefault="00E20A51" w:rsidP="00FC08D5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南越王墓</w:t>
                  </w:r>
                  <w:hyperlink r:id="rId21" w:history="1">
                    <w:r w:rsidRPr="00413A42">
                      <w:rPr>
                        <w:rStyle w:val="ab"/>
                        <w:rFonts w:ascii="微軟正黑體" w:eastAsia="微軟正黑體" w:hAnsi="微軟正黑體"/>
                        <w:szCs w:val="24"/>
                      </w:rPr>
                      <w:t>https://eef2yvnqm.wasee.com/wt/eef2yvnqm</w:t>
                    </w:r>
                  </w:hyperlink>
                </w:p>
                <w:p w14:paraId="0CD71723" w14:textId="77777777" w:rsidR="00E20A51" w:rsidRDefault="00E20A51" w:rsidP="00FC08D5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left w:val="nil"/>
                    <w:bottom w:val="single" w:sz="4" w:space="0" w:color="auto"/>
                    <w:right w:val="inset" w:sz="18" w:space="0" w:color="8EAADB" w:themeColor="accent1" w:themeTint="99"/>
                  </w:tcBorders>
                  <w:hideMark/>
                </w:tcPr>
                <w:p w14:paraId="329F5EA6" w14:textId="77777777" w:rsidR="00E20A51" w:rsidRDefault="00E20A51" w:rsidP="00FC08D5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E20A51" w:rsidRPr="00CE0270" w14:paraId="6B750FAD" w14:textId="77777777" w:rsidTr="00FC08D5">
              <w:tc>
                <w:tcPr>
                  <w:tcW w:w="5436" w:type="dxa"/>
                  <w:tcBorders>
                    <w:top w:val="single" w:sz="4" w:space="0" w:color="auto"/>
                    <w:left w:val="inset" w:sz="18" w:space="0" w:color="8EAADB" w:themeColor="accent1" w:themeTint="99"/>
                    <w:bottom w:val="inset" w:sz="18" w:space="0" w:color="8EAADB" w:themeColor="accent1" w:themeTint="99"/>
                    <w:right w:val="nil"/>
                  </w:tcBorders>
                  <w:shd w:val="clear" w:color="auto" w:fill="auto"/>
                  <w:vAlign w:val="center"/>
                </w:tcPr>
                <w:p w14:paraId="1B8AB5E0" w14:textId="77777777" w:rsidR="00E20A51" w:rsidRDefault="00E20A51" w:rsidP="00FC08D5">
                  <w:pPr>
                    <w:snapToGrid w:val="0"/>
                    <w:ind w:leftChars="182" w:left="437"/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南越王墓與李鄭屋漢墓墓室對比</w:t>
                  </w:r>
                  <w:hyperlink r:id="rId22" w:history="1">
                    <w:r w:rsidRPr="00786034">
                      <w:rPr>
                        <w:rStyle w:val="ab"/>
                        <w:rFonts w:ascii="微軟正黑體" w:eastAsia="微軟正黑體" w:hAnsi="微軟正黑體" w:cstheme="minorHAnsi"/>
                      </w:rPr>
                      <w:t>https://edu.cospaces.io/NTA-ZQM</w:t>
                    </w:r>
                  </w:hyperlink>
                </w:p>
              </w:tc>
              <w:tc>
                <w:tcPr>
                  <w:tcW w:w="2230" w:type="dxa"/>
                  <w:tcBorders>
                    <w:left w:val="nil"/>
                    <w:bottom w:val="inset" w:sz="18" w:space="0" w:color="8EAADB" w:themeColor="accent1" w:themeTint="99"/>
                    <w:right w:val="inset" w:sz="18" w:space="0" w:color="8EAADB" w:themeColor="accent1" w:themeTint="99"/>
                  </w:tcBorders>
                </w:tcPr>
                <w:p w14:paraId="337004CE" w14:textId="77777777" w:rsidR="00E20A51" w:rsidRDefault="00E20A51" w:rsidP="00FC08D5">
                  <w:pPr>
                    <w:snapToGrid w:val="0"/>
                    <w:spacing w:beforeLines="100" w:before="360" w:afterLines="50" w:after="18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A40C2F" wp14:editId="05745380">
                        <wp:extent cx="1095375" cy="1066800"/>
                        <wp:effectExtent l="0" t="0" r="9525" b="0"/>
                        <wp:docPr id="17" name="圖片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921" t="13907" r="11921" b="119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E74C93" w14:textId="77777777" w:rsidR="00E20A51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640" w:type="dxa"/>
            <w:hideMark/>
          </w:tcPr>
          <w:p w14:paraId="38714618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D383907" w14:textId="77777777" w:rsidR="007444D6" w:rsidRDefault="00E20A51" w:rsidP="007444D6">
      <w:pPr>
        <w:snapToGrid w:val="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AB4029B" wp14:editId="46D4DB7C">
                <wp:simplePos x="0" y="0"/>
                <wp:positionH relativeFrom="margin">
                  <wp:posOffset>2455064</wp:posOffset>
                </wp:positionH>
                <wp:positionV relativeFrom="paragraph">
                  <wp:posOffset>-3895297</wp:posOffset>
                </wp:positionV>
                <wp:extent cx="4213225" cy="11811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B9424" w14:textId="77777777" w:rsidR="00E20A51" w:rsidRDefault="00E20A51" w:rsidP="00E20A51">
                            <w:pPr>
                              <w:pStyle w:val="Teachingpurposes"/>
                            </w:pPr>
                            <w:r>
                              <w:rPr>
                                <w:rFonts w:hint="eastAsia"/>
                              </w:rPr>
                              <w:t>設題目的：</w:t>
                            </w:r>
                          </w:p>
                          <w:p w14:paraId="58EEE911" w14:textId="77777777" w:rsidR="00E20A51" w:rsidRDefault="00E20A51" w:rsidP="00E20A51">
                            <w:pPr>
                              <w:pStyle w:val="Teachingpurposes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通過觀察墓室對比圖，綜合分析和比較兩者的異同。</w:t>
                            </w:r>
                          </w:p>
                          <w:p w14:paraId="60700FA9" w14:textId="77777777" w:rsidR="00E20A51" w:rsidRDefault="00E20A51" w:rsidP="00E20A51">
                            <w:pPr>
                              <w:pStyle w:val="Teachingpurposes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認識漢代香港與中原王朝的政治、文化淵源，幫助學生培養對國家的認同。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B4029B" id="文字方塊 21" o:spid="_x0000_s1038" type="#_x0000_t202" style="position:absolute;margin-left:193.3pt;margin-top:-306.7pt;width:331.75pt;height:93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" filled="f" stroked="f" strokeweight=".5pt">
                <v:textbox>
                  <w:txbxContent>
                    <w:p w14:paraId="0D7B9424" w14:textId="77777777" w:rsidR="00E20A51" w:rsidRDefault="00E20A51" w:rsidP="00E20A51">
                      <w:pPr>
                        <w:pStyle w:val="Teachingpurposes"/>
                      </w:pPr>
                      <w:r>
                        <w:rPr>
                          <w:rFonts w:hint="eastAsia"/>
                        </w:rPr>
                        <w:t>設題目的：</w:t>
                      </w:r>
                    </w:p>
                    <w:p w14:paraId="58EEE911" w14:textId="77777777" w:rsidR="00E20A51" w:rsidRDefault="00E20A51" w:rsidP="00E20A51">
                      <w:pPr>
                        <w:pStyle w:val="Teachingpurposes"/>
                      </w:pPr>
                      <w:r>
                        <w:t xml:space="preserve">1. </w:t>
                      </w:r>
                      <w:r>
                        <w:rPr>
                          <w:rFonts w:hint="eastAsia"/>
                        </w:rPr>
                        <w:t>通過觀察墓室對比圖，綜合分析和比較兩者的異同。</w:t>
                      </w:r>
                    </w:p>
                    <w:p w14:paraId="60700FA9" w14:textId="77777777" w:rsidR="00E20A51" w:rsidRDefault="00E20A51" w:rsidP="00E20A51">
                      <w:pPr>
                        <w:pStyle w:val="Teachingpurposes"/>
                      </w:pPr>
                      <w:r>
                        <w:t xml:space="preserve">2. </w:t>
                      </w:r>
                      <w:r>
                        <w:rPr>
                          <w:rFonts w:hint="eastAsia"/>
                        </w:rPr>
                        <w:t>認識漢代香港與中原王朝的政治、文化淵源，幫助學生培養對國家的認同。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088A6" w14:textId="77777777" w:rsidR="007444D6" w:rsidRPr="00BA2321" w:rsidRDefault="007444D6" w:rsidP="007444D6">
      <w:pPr>
        <w:pStyle w:val="rubrics"/>
      </w:pPr>
      <w:r w:rsidRPr="00BA2321">
        <w:rPr>
          <w:rFonts w:hint="eastAsia"/>
        </w:rPr>
        <w:t>三、按照行程C的考察路線瀏覽相關圖片，留意圖中標示，回答以下問題</w:t>
      </w:r>
      <w:r>
        <w:rPr>
          <w:rFonts w:hint="eastAsia"/>
        </w:rPr>
        <w:t>。</w:t>
      </w:r>
    </w:p>
    <w:p w14:paraId="66B7309A" w14:textId="77777777" w:rsidR="007444D6" w:rsidRDefault="007444D6" w:rsidP="007444D6">
      <w:pPr>
        <w:pStyle w:val="questions"/>
        <w:spacing w:before="180" w:after="72"/>
        <w:ind w:left="360"/>
      </w:pPr>
      <w:r w:rsidRPr="00C04F0C">
        <w:rPr>
          <w:rFonts w:hint="eastAsia"/>
        </w:rPr>
        <w:t>根據觀察，你認為南越王墓和李鄭屋漢墓</w:t>
      </w:r>
      <w:r w:rsidR="00E20A51" w:rsidRPr="00CB358F">
        <w:rPr>
          <w:rFonts w:hint="eastAsia"/>
        </w:rPr>
        <w:t>墓室的平面</w:t>
      </w:r>
      <w:r w:rsidRPr="00C04F0C">
        <w:rPr>
          <w:rFonts w:hint="eastAsia"/>
        </w:rPr>
        <w:t>結構有哪些異同？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E20A51" w14:paraId="21382E34" w14:textId="77777777" w:rsidTr="00FC08D5">
        <w:tc>
          <w:tcPr>
            <w:tcW w:w="4816" w:type="dxa"/>
          </w:tcPr>
          <w:p w14:paraId="1CD07E28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EF50274" wp14:editId="486C173F">
                  <wp:extent cx="2982482" cy="2982482"/>
                  <wp:effectExtent l="0" t="0" r="8890" b="8890"/>
                  <wp:docPr id="38" name="圖片 38" descr="一張含有 文字, 標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圖片 38" descr="一張含有 文字, 標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17" cy="299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81D4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 w:rsidRPr="00BF21AC">
              <w:rPr>
                <w:rFonts w:hint="eastAsia"/>
              </w:rPr>
              <w:t>南越王墓</w:t>
            </w:r>
          </w:p>
        </w:tc>
        <w:tc>
          <w:tcPr>
            <w:tcW w:w="4817" w:type="dxa"/>
          </w:tcPr>
          <w:p w14:paraId="47754575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5C4B682" wp14:editId="169A8547">
                  <wp:extent cx="2973936" cy="2973936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96" cy="29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6701E" w14:textId="77777777" w:rsidR="00E20A51" w:rsidRPr="00251BF1" w:rsidRDefault="00E20A51" w:rsidP="00FC08D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F21AC">
              <w:rPr>
                <w:rFonts w:ascii="微軟正黑體" w:eastAsia="微軟正黑體" w:hAnsi="微軟正黑體" w:hint="eastAsia"/>
                <w:szCs w:val="24"/>
              </w:rPr>
              <w:t>李鄭屋漢墓</w:t>
            </w:r>
          </w:p>
        </w:tc>
      </w:tr>
    </w:tbl>
    <w:p w14:paraId="03514BBF" w14:textId="77777777" w:rsidR="007444D6" w:rsidRPr="00C04F0C" w:rsidRDefault="007444D6" w:rsidP="007444D6">
      <w:pPr>
        <w:pStyle w:val="questions"/>
        <w:spacing w:before="180" w:after="72"/>
        <w:ind w:left="360"/>
        <w:jc w:val="center"/>
      </w:pPr>
    </w:p>
    <w:p w14:paraId="60D3A378" w14:textId="77777777" w:rsidR="007444D6" w:rsidRDefault="007444D6" w:rsidP="007444D6">
      <w:pPr>
        <w:snapToGrid w:val="0"/>
        <w:jc w:val="center"/>
        <w:rPr>
          <w:rFonts w:ascii="微軟正黑體" w:eastAsia="微軟正黑體" w:hAnsi="微軟正黑體"/>
          <w:noProof/>
          <w:szCs w:val="24"/>
        </w:rPr>
      </w:pPr>
    </w:p>
    <w:p w14:paraId="32331E92" w14:textId="77777777" w:rsidR="007444D6" w:rsidRPr="00BF21AC" w:rsidRDefault="007444D6" w:rsidP="007444D6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p w14:paraId="6E2887B3" w14:textId="77777777" w:rsidR="007444D6" w:rsidRPr="002B4694" w:rsidRDefault="007444D6" w:rsidP="007444D6">
      <w:pPr>
        <w:snapToGrid w:val="0"/>
        <w:rPr>
          <w:rFonts w:ascii="微軟正黑體" w:eastAsia="微軟正黑體" w:hAnsi="微軟正黑體"/>
          <w:b/>
          <w:bCs/>
          <w:szCs w:val="24"/>
        </w:rPr>
      </w:pPr>
      <w:r w:rsidRPr="009C27DE">
        <w:rPr>
          <w:rFonts w:ascii="微軟正黑體" w:eastAsia="微軟正黑體" w:hAnsi="微軟正黑體" w:hint="eastAsia"/>
          <w:b/>
          <w:bCs/>
          <w:szCs w:val="24"/>
        </w:rPr>
        <w:t>提示：可從墓室的整體結構、單室的設計等方面比較。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0"/>
        <w:gridCol w:w="4204"/>
        <w:gridCol w:w="4444"/>
      </w:tblGrid>
      <w:tr w:rsidR="007444D6" w:rsidRPr="00BA2321" w14:paraId="364C5531" w14:textId="77777777" w:rsidTr="00E3515A">
        <w:trPr>
          <w:trHeight w:val="558"/>
        </w:trPr>
        <w:tc>
          <w:tcPr>
            <w:tcW w:w="980" w:type="dxa"/>
          </w:tcPr>
          <w:p w14:paraId="23EAD4DE" w14:textId="77777777" w:rsidR="007444D6" w:rsidRPr="00BA2321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4" w:type="dxa"/>
          </w:tcPr>
          <w:p w14:paraId="02F4FF6D" w14:textId="77777777" w:rsidR="007444D6" w:rsidRPr="006C27E6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南越王墓</w:t>
            </w:r>
          </w:p>
        </w:tc>
        <w:tc>
          <w:tcPr>
            <w:tcW w:w="4444" w:type="dxa"/>
          </w:tcPr>
          <w:p w14:paraId="0BF7A39C" w14:textId="77777777" w:rsidR="007444D6" w:rsidRPr="006C27E6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李鄭屋漢墓</w:t>
            </w:r>
          </w:p>
        </w:tc>
      </w:tr>
      <w:tr w:rsidR="007444D6" w:rsidRPr="00BA2321" w14:paraId="234B79C3" w14:textId="77777777" w:rsidTr="00E3515A">
        <w:trPr>
          <w:trHeight w:val="4382"/>
        </w:trPr>
        <w:tc>
          <w:tcPr>
            <w:tcW w:w="980" w:type="dxa"/>
          </w:tcPr>
          <w:p w14:paraId="296D0824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相同</w:t>
            </w:r>
          </w:p>
        </w:tc>
        <w:tc>
          <w:tcPr>
            <w:tcW w:w="8648" w:type="dxa"/>
            <w:gridSpan w:val="2"/>
          </w:tcPr>
          <w:p w14:paraId="56DE2558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</w:rPr>
              <w:t>都有墓道（羨道）、兩個耳室、前室。</w:t>
            </w:r>
          </w:p>
        </w:tc>
      </w:tr>
      <w:tr w:rsidR="007444D6" w:rsidRPr="00BA2321" w14:paraId="1BF11388" w14:textId="77777777" w:rsidTr="00E3515A">
        <w:trPr>
          <w:trHeight w:val="4660"/>
        </w:trPr>
        <w:tc>
          <w:tcPr>
            <w:tcW w:w="980" w:type="dxa"/>
          </w:tcPr>
          <w:p w14:paraId="218AEAAF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不同</w:t>
            </w:r>
          </w:p>
        </w:tc>
        <w:tc>
          <w:tcPr>
            <w:tcW w:w="4204" w:type="dxa"/>
          </w:tcPr>
          <w:p w14:paraId="695A01EE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</w:rPr>
              <w:t>呈「士」字型，後面四室為主棺室、東西側室和後藏室。</w:t>
            </w:r>
          </w:p>
        </w:tc>
        <w:tc>
          <w:tcPr>
            <w:tcW w:w="4444" w:type="dxa"/>
          </w:tcPr>
          <w:p w14:paraId="3D08F6CE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color w:val="FF0000"/>
                <w:szCs w:val="24"/>
              </w:rPr>
              <w:t>呈「十」字型，後室較小。</w:t>
            </w:r>
          </w:p>
        </w:tc>
      </w:tr>
    </w:tbl>
    <w:p w14:paraId="0A8701F4" w14:textId="77777777" w:rsidR="00E20A51" w:rsidRDefault="00E20A51" w:rsidP="00E20A51">
      <w:pPr>
        <w:snapToGrid w:val="0"/>
        <w:rPr>
          <w:rFonts w:ascii="微軟正黑體" w:eastAsia="微軟正黑體" w:hAnsi="微軟正黑體"/>
          <w:szCs w:val="24"/>
        </w:rPr>
      </w:pPr>
    </w:p>
    <w:p w14:paraId="7862B44B" w14:textId="77777777" w:rsidR="00E20A51" w:rsidRDefault="00E20A51" w:rsidP="00E20A51">
      <w:pPr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F7A592" wp14:editId="7797B564">
                <wp:simplePos x="0" y="0"/>
                <wp:positionH relativeFrom="column">
                  <wp:posOffset>3099435</wp:posOffset>
                </wp:positionH>
                <wp:positionV relativeFrom="paragraph">
                  <wp:posOffset>78740</wp:posOffset>
                </wp:positionV>
                <wp:extent cx="666750" cy="333375"/>
                <wp:effectExtent l="0" t="0" r="19050" b="28575"/>
                <wp:wrapNone/>
                <wp:docPr id="43" name="橢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004A6AA" id="橢圓 3" o:spid="_x0000_s1026" style="position:absolute;margin-left:244.05pt;margin-top:6.2pt;width:52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Pr="00EB7CD4">
        <w:rPr>
          <w:rFonts w:ascii="微軟正黑體" w:eastAsia="微軟正黑體" w:hAnsi="微軟正黑體" w:hint="eastAsia"/>
        </w:rPr>
        <w:t>結論</w:t>
      </w:r>
      <w:r>
        <w:rPr>
          <w:rFonts w:ascii="微軟正黑體" w:eastAsia="微軟正黑體" w:hAnsi="微軟正黑體" w:hint="eastAsia"/>
        </w:rPr>
        <w:t>：廣州漢墓和香港漢墓顯示的形制和結構（相似性／差異度）十分大。</w:t>
      </w:r>
    </w:p>
    <w:p w14:paraId="7DABAC76" w14:textId="240AD4CD" w:rsidR="00E20A51" w:rsidRPr="008909BE" w:rsidRDefault="00E20A51" w:rsidP="00E20A51">
      <w:pPr>
        <w:rPr>
          <w:rFonts w:ascii="微軟正黑體" w:eastAsia="DengXian" w:hAnsi="微軟正黑體"/>
          <w:color w:val="FF0000"/>
          <w:u w:val="single" w:color="000000" w:themeColor="text1"/>
        </w:rPr>
      </w:pPr>
      <w:r w:rsidRPr="00763FF2">
        <w:rPr>
          <w:rFonts w:ascii="微軟正黑體" w:eastAsia="微軟正黑體" w:hAnsi="微軟正黑體" w:hint="eastAsia"/>
        </w:rPr>
        <w:t>由此可見：</w:t>
      </w:r>
      <w:r w:rsidR="003255B1" w:rsidRPr="003255B1">
        <w:rPr>
          <w:rFonts w:ascii="微軟正黑體" w:eastAsia="微軟正黑體" w:hAnsi="微軟正黑體" w:hint="eastAsia"/>
          <w:color w:val="FF0000"/>
          <w:u w:val="single" w:color="000000" w:themeColor="text1"/>
        </w:rPr>
        <w:t>廣州和</w:t>
      </w:r>
      <w:r w:rsidRPr="008909BE">
        <w:rPr>
          <w:rFonts w:ascii="微軟正黑體" w:eastAsia="微軟正黑體" w:hAnsi="微軟正黑體" w:hint="eastAsia"/>
          <w:color w:val="FF0000"/>
          <w:u w:val="single" w:color="000000" w:themeColor="text1"/>
        </w:rPr>
        <w:t>香港</w:t>
      </w:r>
      <w:r w:rsidR="003255B1">
        <w:rPr>
          <w:rFonts w:ascii="微軟正黑體" w:eastAsia="微軟正黑體" w:hAnsi="微軟正黑體" w:hint="eastAsia"/>
          <w:color w:val="FF0000"/>
          <w:u w:val="single" w:color="000000" w:themeColor="text1"/>
        </w:rPr>
        <w:t>在漢代早期已有密切聯繫</w:t>
      </w:r>
      <w:r w:rsidRPr="008909BE">
        <w:rPr>
          <w:rFonts w:ascii="微軟正黑體" w:eastAsia="微軟正黑體" w:hAnsi="微軟正黑體" w:hint="eastAsia"/>
          <w:color w:val="FF0000"/>
          <w:u w:val="single" w:color="000000" w:themeColor="text1"/>
        </w:rPr>
        <w:t>。</w:t>
      </w:r>
      <w:r w:rsidR="003255B1">
        <w:rPr>
          <w:rFonts w:ascii="微軟正黑體" w:eastAsia="微軟正黑體" w:hAnsi="微軟正黑體" w:hint="eastAsia"/>
          <w:color w:val="FF0000"/>
          <w:u w:val="single" w:color="000000" w:themeColor="text1"/>
        </w:rPr>
        <w:t xml:space="preserve"> </w:t>
      </w:r>
      <w:r w:rsidR="003255B1">
        <w:rPr>
          <w:rFonts w:ascii="微軟正黑體" w:eastAsia="微軟正黑體" w:hAnsi="微軟正黑體"/>
          <w:color w:val="FF0000"/>
          <w:u w:val="single" w:color="000000" w:themeColor="text1"/>
        </w:rPr>
        <w:t xml:space="preserve">                                   </w:t>
      </w:r>
    </w:p>
    <w:sectPr w:rsidR="00E20A51" w:rsidRPr="008909BE" w:rsidSect="00FB2849">
      <w:headerReference w:type="default" r:id="rId2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CE87" w14:textId="77777777" w:rsidR="003D6AF2" w:rsidRDefault="003D6AF2" w:rsidP="002F3AE4">
      <w:r>
        <w:separator/>
      </w:r>
    </w:p>
  </w:endnote>
  <w:endnote w:type="continuationSeparator" w:id="0">
    <w:p w14:paraId="727EFA7E" w14:textId="77777777" w:rsidR="003D6AF2" w:rsidRDefault="003D6AF2" w:rsidP="002F3AE4">
      <w:r>
        <w:continuationSeparator/>
      </w:r>
    </w:p>
  </w:endnote>
  <w:endnote w:type="continuationNotice" w:id="1">
    <w:p w14:paraId="5C90C2A2" w14:textId="77777777" w:rsidR="003D6AF2" w:rsidRDefault="003D6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4A5E9574" w:rsidR="002F3AE4" w:rsidRPr="00E34CB4" w:rsidRDefault="007E385C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29986C44" wp14:editId="579312AF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CCFA" w14:textId="77777777" w:rsidR="003D6AF2" w:rsidRDefault="003D6AF2" w:rsidP="002F3AE4">
      <w:r>
        <w:separator/>
      </w:r>
    </w:p>
  </w:footnote>
  <w:footnote w:type="continuationSeparator" w:id="0">
    <w:p w14:paraId="7BFC91B1" w14:textId="77777777" w:rsidR="003D6AF2" w:rsidRDefault="003D6AF2" w:rsidP="002F3AE4">
      <w:r>
        <w:continuationSeparator/>
      </w:r>
    </w:p>
  </w:footnote>
  <w:footnote w:type="continuationNotice" w:id="1">
    <w:p w14:paraId="522896BC" w14:textId="77777777" w:rsidR="003D6AF2" w:rsidRDefault="003D6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15E2A9A0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33922AE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B7FD" w14:textId="77777777" w:rsidR="00AD7F2F" w:rsidRPr="00663376" w:rsidRDefault="00B10BA9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BD089F" wp14:editId="06006A2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  <w:vertAlign w:val="subscript"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F0171"/>
    <w:multiLevelType w:val="hybridMultilevel"/>
    <w:tmpl w:val="7BC4A03A"/>
    <w:lvl w:ilvl="0" w:tplc="8AB0145C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8441E"/>
    <w:multiLevelType w:val="hybridMultilevel"/>
    <w:tmpl w:val="CCD49E6E"/>
    <w:lvl w:ilvl="0" w:tplc="3C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EE52233"/>
    <w:multiLevelType w:val="hybridMultilevel"/>
    <w:tmpl w:val="72EC5048"/>
    <w:lvl w:ilvl="0" w:tplc="57DE4DD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81FFE"/>
    <w:multiLevelType w:val="hybridMultilevel"/>
    <w:tmpl w:val="F1501334"/>
    <w:lvl w:ilvl="0" w:tplc="7AF816E6">
      <w:start w:val="1"/>
      <w:numFmt w:val="decimal"/>
      <w:lvlText w:val="%1."/>
      <w:lvlJc w:val="left"/>
      <w:pPr>
        <w:ind w:left="360" w:hanging="360"/>
      </w:pPr>
      <w:rPr>
        <w:rFonts w:ascii="微軟正黑體" w:eastAsia="DengXian" w:hAnsi="微軟正黑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B002D"/>
    <w:multiLevelType w:val="hybridMultilevel"/>
    <w:tmpl w:val="3CDAE9E8"/>
    <w:lvl w:ilvl="0" w:tplc="101E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31A1"/>
    <w:multiLevelType w:val="hybridMultilevel"/>
    <w:tmpl w:val="2AFECF0C"/>
    <w:lvl w:ilvl="0" w:tplc="61903E8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CE2634"/>
    <w:multiLevelType w:val="hybridMultilevel"/>
    <w:tmpl w:val="A71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04F7"/>
    <w:multiLevelType w:val="hybridMultilevel"/>
    <w:tmpl w:val="DEB697EC"/>
    <w:lvl w:ilvl="0" w:tplc="BFE082C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82598"/>
    <w:multiLevelType w:val="hybridMultilevel"/>
    <w:tmpl w:val="9CC6F45E"/>
    <w:lvl w:ilvl="0" w:tplc="357AE7AE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177E"/>
    <w:rsid w:val="00036E36"/>
    <w:rsid w:val="000563BB"/>
    <w:rsid w:val="0006158B"/>
    <w:rsid w:val="000731EC"/>
    <w:rsid w:val="00081818"/>
    <w:rsid w:val="0009101C"/>
    <w:rsid w:val="000B7BE4"/>
    <w:rsid w:val="000C4C21"/>
    <w:rsid w:val="000F55E0"/>
    <w:rsid w:val="000F6AE5"/>
    <w:rsid w:val="00103830"/>
    <w:rsid w:val="00114868"/>
    <w:rsid w:val="00136217"/>
    <w:rsid w:val="0015058B"/>
    <w:rsid w:val="00156FE0"/>
    <w:rsid w:val="00193BA2"/>
    <w:rsid w:val="001A27AB"/>
    <w:rsid w:val="001C3B0E"/>
    <w:rsid w:val="001C4FF7"/>
    <w:rsid w:val="001D1156"/>
    <w:rsid w:val="002453D2"/>
    <w:rsid w:val="00246EF0"/>
    <w:rsid w:val="00256AB6"/>
    <w:rsid w:val="0026361B"/>
    <w:rsid w:val="0028603D"/>
    <w:rsid w:val="002A1BE3"/>
    <w:rsid w:val="002D0D4A"/>
    <w:rsid w:val="002F3AE4"/>
    <w:rsid w:val="0031537C"/>
    <w:rsid w:val="003255B1"/>
    <w:rsid w:val="00337B9D"/>
    <w:rsid w:val="0036383B"/>
    <w:rsid w:val="003779C2"/>
    <w:rsid w:val="0039642E"/>
    <w:rsid w:val="003D6AF2"/>
    <w:rsid w:val="003F60C8"/>
    <w:rsid w:val="0041667C"/>
    <w:rsid w:val="00450BD2"/>
    <w:rsid w:val="004C29C1"/>
    <w:rsid w:val="004D5F7C"/>
    <w:rsid w:val="004F4E87"/>
    <w:rsid w:val="004F7CBD"/>
    <w:rsid w:val="00532DA3"/>
    <w:rsid w:val="005B09E5"/>
    <w:rsid w:val="00615264"/>
    <w:rsid w:val="00626867"/>
    <w:rsid w:val="0063131B"/>
    <w:rsid w:val="00663376"/>
    <w:rsid w:val="00676E78"/>
    <w:rsid w:val="0069449B"/>
    <w:rsid w:val="006A2702"/>
    <w:rsid w:val="006A7A28"/>
    <w:rsid w:val="006B0001"/>
    <w:rsid w:val="006C0B54"/>
    <w:rsid w:val="006C1EA5"/>
    <w:rsid w:val="006D25DD"/>
    <w:rsid w:val="00703379"/>
    <w:rsid w:val="007052EE"/>
    <w:rsid w:val="00712769"/>
    <w:rsid w:val="00723559"/>
    <w:rsid w:val="007444D6"/>
    <w:rsid w:val="0074761E"/>
    <w:rsid w:val="00750E66"/>
    <w:rsid w:val="00786034"/>
    <w:rsid w:val="007B3115"/>
    <w:rsid w:val="007D4D58"/>
    <w:rsid w:val="007E11F1"/>
    <w:rsid w:val="007E385C"/>
    <w:rsid w:val="007F5214"/>
    <w:rsid w:val="00811ADA"/>
    <w:rsid w:val="0083366B"/>
    <w:rsid w:val="0083612F"/>
    <w:rsid w:val="00841546"/>
    <w:rsid w:val="008732F9"/>
    <w:rsid w:val="008746A8"/>
    <w:rsid w:val="008909BE"/>
    <w:rsid w:val="008A5BBD"/>
    <w:rsid w:val="008B04C6"/>
    <w:rsid w:val="008C2218"/>
    <w:rsid w:val="00916684"/>
    <w:rsid w:val="00960FBB"/>
    <w:rsid w:val="00961A49"/>
    <w:rsid w:val="009838AA"/>
    <w:rsid w:val="00984DDC"/>
    <w:rsid w:val="009A453C"/>
    <w:rsid w:val="009B5B55"/>
    <w:rsid w:val="009C7167"/>
    <w:rsid w:val="009E0ACF"/>
    <w:rsid w:val="009E1922"/>
    <w:rsid w:val="00A0363F"/>
    <w:rsid w:val="00A10123"/>
    <w:rsid w:val="00A138E5"/>
    <w:rsid w:val="00A154BF"/>
    <w:rsid w:val="00A155B4"/>
    <w:rsid w:val="00A32B9D"/>
    <w:rsid w:val="00A34666"/>
    <w:rsid w:val="00A5335D"/>
    <w:rsid w:val="00A724FF"/>
    <w:rsid w:val="00A979DB"/>
    <w:rsid w:val="00AA4B45"/>
    <w:rsid w:val="00AC69F8"/>
    <w:rsid w:val="00AD7F2F"/>
    <w:rsid w:val="00AE455C"/>
    <w:rsid w:val="00AF764A"/>
    <w:rsid w:val="00B011FC"/>
    <w:rsid w:val="00B10BA9"/>
    <w:rsid w:val="00B21991"/>
    <w:rsid w:val="00B40172"/>
    <w:rsid w:val="00B776D1"/>
    <w:rsid w:val="00BA505C"/>
    <w:rsid w:val="00BB2D09"/>
    <w:rsid w:val="00BB6002"/>
    <w:rsid w:val="00BB7767"/>
    <w:rsid w:val="00BC39E1"/>
    <w:rsid w:val="00BD2F1B"/>
    <w:rsid w:val="00BE36C3"/>
    <w:rsid w:val="00C04F0C"/>
    <w:rsid w:val="00C06B73"/>
    <w:rsid w:val="00C65E21"/>
    <w:rsid w:val="00C80C93"/>
    <w:rsid w:val="00C87169"/>
    <w:rsid w:val="00CC0448"/>
    <w:rsid w:val="00D17C51"/>
    <w:rsid w:val="00D46FEA"/>
    <w:rsid w:val="00D523AD"/>
    <w:rsid w:val="00D9457F"/>
    <w:rsid w:val="00D97876"/>
    <w:rsid w:val="00DE1AAA"/>
    <w:rsid w:val="00DE5544"/>
    <w:rsid w:val="00DF548C"/>
    <w:rsid w:val="00E032EC"/>
    <w:rsid w:val="00E13BB1"/>
    <w:rsid w:val="00E20A51"/>
    <w:rsid w:val="00E34CB4"/>
    <w:rsid w:val="00E3515A"/>
    <w:rsid w:val="00E567A8"/>
    <w:rsid w:val="00E677FE"/>
    <w:rsid w:val="00E713D8"/>
    <w:rsid w:val="00EC74E0"/>
    <w:rsid w:val="00EE21D5"/>
    <w:rsid w:val="00F06473"/>
    <w:rsid w:val="00F15519"/>
    <w:rsid w:val="00F46985"/>
    <w:rsid w:val="00F66ADC"/>
    <w:rsid w:val="00F70B6F"/>
    <w:rsid w:val="00F73A55"/>
    <w:rsid w:val="00FA6973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299DB2D5-DE46-4A0D-A876-42B852A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styleId="ab">
    <w:name w:val="Hyperlink"/>
    <w:basedOn w:val="a0"/>
    <w:uiPriority w:val="99"/>
    <w:unhideWhenUsed/>
    <w:rsid w:val="004F7CB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F7CB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F60C8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8B04C6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B04C6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C">
    <w:name w:val="HeadC"/>
    <w:basedOn w:val="a"/>
    <w:link w:val="HeadC0"/>
    <w:qFormat/>
    <w:rsid w:val="008B04C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B04C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8B04C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8B04C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8B04C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8B04C6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0">
    <w:name w:val="rubrics 字元"/>
    <w:basedOn w:val="a0"/>
    <w:link w:val="rubrics"/>
    <w:rsid w:val="008B04C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Teachingpurposes0">
    <w:name w:val="Teaching purposes 字元"/>
    <w:basedOn w:val="a0"/>
    <w:link w:val="Teachingpurposes"/>
    <w:rsid w:val="008B04C6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answer">
    <w:name w:val="answer"/>
    <w:basedOn w:val="a"/>
    <w:link w:val="answer0"/>
    <w:qFormat/>
    <w:rsid w:val="008B04C6"/>
    <w:pPr>
      <w:snapToGrid w:val="0"/>
      <w:spacing w:afterLines="50" w:after="180"/>
    </w:pPr>
    <w:rPr>
      <w:rFonts w:ascii="微軟正黑體" w:eastAsia="微軟正黑體" w:hAnsi="微軟正黑體"/>
      <w:color w:val="FF0000"/>
      <w:szCs w:val="24"/>
    </w:rPr>
  </w:style>
  <w:style w:type="paragraph" w:customStyle="1" w:styleId="questions">
    <w:name w:val="questions"/>
    <w:basedOn w:val="a3"/>
    <w:link w:val="questions0"/>
    <w:qFormat/>
    <w:rsid w:val="008B04C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nswer0">
    <w:name w:val="answer 字元"/>
    <w:basedOn w:val="a0"/>
    <w:link w:val="answer"/>
    <w:rsid w:val="008B04C6"/>
    <w:rPr>
      <w:rFonts w:ascii="微軟正黑體" w:eastAsia="微軟正黑體" w:hAnsi="微軟正黑體"/>
      <w:color w:val="FF0000"/>
      <w:szCs w:val="24"/>
    </w:rPr>
  </w:style>
  <w:style w:type="character" w:customStyle="1" w:styleId="a4">
    <w:name w:val="清單段落 字元"/>
    <w:basedOn w:val="a0"/>
    <w:link w:val="a3"/>
    <w:uiPriority w:val="34"/>
    <w:rsid w:val="008B04C6"/>
  </w:style>
  <w:style w:type="character" w:customStyle="1" w:styleId="questions0">
    <w:name w:val="questions 字元"/>
    <w:basedOn w:val="a4"/>
    <w:link w:val="questions"/>
    <w:rsid w:val="008B04C6"/>
    <w:rPr>
      <w:rFonts w:ascii="微軟正黑體" w:eastAsia="微軟正黑體" w:hAnsi="微軟正黑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eefqvdpao.wasee.com/wt/eefqvdpao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ef2yvnqm.wasee.com/wt/eef2yvnq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0051gnecs.wasee.com/wt/0051gnecs" TargetMode="External"/><Relationship Id="rId24" Type="http://schemas.openxmlformats.org/officeDocument/2006/relationships/image" Target="media/image9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s://edu.cospaces.io/NTA-ZQ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3CA73-0598-4B27-812C-EF30BE30D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85</cp:revision>
  <dcterms:created xsi:type="dcterms:W3CDTF">2021-07-20T17:54:00Z</dcterms:created>
  <dcterms:modified xsi:type="dcterms:W3CDTF">2021-08-30T04:25:00Z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