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277C" w14:textId="77777777" w:rsidR="00B97690" w:rsidRDefault="00B97690" w:rsidP="00B97690">
      <w:pPr>
        <w:adjustRightInd w:val="0"/>
        <w:snapToGrid w:val="0"/>
        <w:rPr>
          <w:rFonts w:ascii="新細明體" w:eastAsia="新細明體" w:hAnsi="新細明體"/>
          <w:sz w:val="28"/>
          <w:szCs w:val="28"/>
        </w:rPr>
      </w:pPr>
    </w:p>
    <w:p w14:paraId="6C3004A2" w14:textId="77777777" w:rsidR="00E565D2" w:rsidRDefault="00E565D2" w:rsidP="00E565D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小學常識科</w:t>
      </w:r>
    </w:p>
    <w:p w14:paraId="092EB1B1" w14:textId="77777777" w:rsidR="00E565D2" w:rsidRPr="005A09C9" w:rsidRDefault="00E565D2" w:rsidP="00E565D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生活消費多面「體」</w:t>
      </w:r>
      <w:r w:rsidRPr="005A09C9">
        <w:rPr>
          <w:rFonts w:ascii="新細明體" w:eastAsia="新細明體" w:hAnsi="新細明體" w:cstheme="minorBidi"/>
          <w:b/>
          <w:sz w:val="28"/>
          <w:szCs w:val="28"/>
        </w:rPr>
        <w:t xml:space="preserve">  </w:t>
      </w:r>
    </w:p>
    <w:p w14:paraId="5F638A12" w14:textId="13D46C67" w:rsidR="00E565D2" w:rsidRPr="00825BAC" w:rsidRDefault="00E565D2" w:rsidP="00E565D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825BAC">
        <w:rPr>
          <w:rFonts w:ascii="新細明體" w:eastAsia="新細明體" w:hAnsi="新細明體" w:cstheme="minorBidi" w:hint="eastAsia"/>
          <w:b/>
          <w:sz w:val="28"/>
          <w:szCs w:val="28"/>
        </w:rPr>
        <w:t>課後工作紙</w:t>
      </w:r>
      <w:r w:rsidRPr="00D1602D">
        <w:rPr>
          <w:rFonts w:asciiTheme="minorHAnsi" w:eastAsia="新細明體" w:hAnsiTheme="minorHAnsi" w:cstheme="minorBidi"/>
          <w:b/>
          <w:sz w:val="28"/>
          <w:szCs w:val="28"/>
        </w:rPr>
        <w:t>（</w:t>
      </w:r>
      <w:r w:rsidRPr="00D1602D">
        <w:rPr>
          <w:rFonts w:asciiTheme="minorHAnsi" w:eastAsia="新細明體" w:hAnsiTheme="minorHAnsi" w:cstheme="minorBidi"/>
          <w:b/>
          <w:sz w:val="28"/>
          <w:szCs w:val="28"/>
        </w:rPr>
        <w:t>B</w:t>
      </w:r>
      <w:r w:rsidRPr="00D1602D">
        <w:rPr>
          <w:rFonts w:asciiTheme="minorHAnsi" w:eastAsia="新細明體" w:hAnsiTheme="minorHAnsi" w:cstheme="minorBidi"/>
          <w:b/>
          <w:sz w:val="28"/>
          <w:szCs w:val="28"/>
        </w:rPr>
        <w:t>）</w:t>
      </w:r>
    </w:p>
    <w:p w14:paraId="40FFAC70" w14:textId="4EE15259" w:rsidR="00B97690" w:rsidRDefault="00B97690">
      <w:pPr>
        <w:spacing w:after="160" w:line="259" w:lineRule="auto"/>
        <w:rPr>
          <w:rFonts w:eastAsia="標楷體"/>
          <w:b/>
          <w:sz w:val="32"/>
          <w:szCs w:val="32"/>
        </w:rPr>
      </w:pPr>
    </w:p>
    <w:p w14:paraId="180B4DEC" w14:textId="3A101A7D" w:rsidR="00BD4CC9" w:rsidRDefault="00BD4CC9" w:rsidP="00BD4CC9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/>
          <w:b/>
          <w:bCs/>
        </w:rPr>
      </w:pPr>
      <w:r w:rsidRPr="00BD4CC9">
        <w:rPr>
          <w:rFonts w:ascii="新細明體" w:eastAsia="新細明體" w:hAnsi="新細明體" w:hint="eastAsia"/>
          <w:b/>
          <w:bCs/>
        </w:rPr>
        <w:t>請將下列各項與相關的描述配對，並將代表的英文字母填在</w:t>
      </w:r>
      <w:r w:rsidR="0095220A">
        <w:rPr>
          <w:rFonts w:ascii="新細明體" w:eastAsia="新細明體" w:hAnsi="新細明體" w:hint="eastAsia"/>
          <w:b/>
          <w:bCs/>
        </w:rPr>
        <w:t xml:space="preserve"> </w:t>
      </w:r>
      <w:r w:rsidR="0095220A" w:rsidRPr="0000590B">
        <w:rPr>
          <w:rFonts w:ascii="新細明體" w:eastAsia="新細明體" w:hAnsi="新細明體"/>
        </w:rPr>
        <w:t>__________</w:t>
      </w:r>
      <w:r w:rsidR="0095220A">
        <w:rPr>
          <w:rFonts w:ascii="新細明體" w:eastAsia="新細明體" w:hAnsi="新細明體"/>
        </w:rPr>
        <w:t xml:space="preserve"> </w:t>
      </w:r>
      <w:r w:rsidRPr="00BD4CC9">
        <w:rPr>
          <w:rFonts w:ascii="新細明體" w:eastAsia="新細明體" w:hAnsi="新細明體" w:hint="eastAsia"/>
          <w:b/>
          <w:bCs/>
        </w:rPr>
        <w:t>上</w:t>
      </w:r>
      <w:r w:rsidR="00B97690" w:rsidRPr="008E5572">
        <w:rPr>
          <w:rFonts w:ascii="新細明體" w:eastAsia="新細明體" w:hAnsi="新細明體" w:hint="eastAsia"/>
          <w:b/>
          <w:bCs/>
        </w:rPr>
        <w:t>。</w:t>
      </w:r>
    </w:p>
    <w:p w14:paraId="217DDED1" w14:textId="3F7B4030" w:rsidR="0095220A" w:rsidRPr="008154AE" w:rsidRDefault="008154AE" w:rsidP="008154AE">
      <w:pPr>
        <w:rPr>
          <w:rFonts w:ascii="新細明體" w:eastAsia="新細明體" w:hAnsi="新細明體"/>
          <w:b/>
          <w:bCs/>
        </w:rPr>
      </w:pPr>
      <w:r w:rsidRPr="00EC5366">
        <w:rPr>
          <w:rFonts w:eastAsia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2350" behindDoc="0" locked="0" layoutInCell="1" allowOverlap="1" wp14:anchorId="40ED553E" wp14:editId="24F060B5">
                <wp:simplePos x="0" y="0"/>
                <wp:positionH relativeFrom="column">
                  <wp:posOffset>2381885</wp:posOffset>
                </wp:positionH>
                <wp:positionV relativeFrom="paragraph">
                  <wp:posOffset>87630</wp:posOffset>
                </wp:positionV>
                <wp:extent cx="1672590" cy="539750"/>
                <wp:effectExtent l="12700" t="12700" r="16510" b="190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C221" w14:textId="30786F2B" w:rsidR="00BD4CC9" w:rsidRPr="008154AE" w:rsidRDefault="00BD4CC9" w:rsidP="008154A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  <w:t>人民幣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55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55pt;margin-top:6.9pt;width:131.7pt;height:42.5pt;z-index:2516623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" strokecolor="#81ebd2" strokeweight="1.5pt">
                <v:textbox>
                  <w:txbxContent>
                    <w:p w14:paraId="3313C221" w14:textId="30786F2B" w:rsidR="00BD4CC9" w:rsidRPr="008154AE" w:rsidRDefault="00BD4CC9" w:rsidP="008154A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  <w:t>人民幣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20A" w:rsidRPr="00EC5366">
        <w:rPr>
          <w:rFonts w:eastAsia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0302" behindDoc="0" locked="0" layoutInCell="1" allowOverlap="1" wp14:anchorId="444CB162" wp14:editId="765A3D90">
                <wp:simplePos x="0" y="0"/>
                <wp:positionH relativeFrom="column">
                  <wp:posOffset>581660</wp:posOffset>
                </wp:positionH>
                <wp:positionV relativeFrom="paragraph">
                  <wp:posOffset>82550</wp:posOffset>
                </wp:positionV>
                <wp:extent cx="1672590" cy="539750"/>
                <wp:effectExtent l="12700" t="12700" r="1651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0433" w14:textId="37214A11" w:rsidR="00BD4CC9" w:rsidRPr="008154AE" w:rsidRDefault="00BD4CC9" w:rsidP="00BD4CC9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港</w:t>
                            </w: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  <w:t>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B162" id="_x0000_s1027" type="#_x0000_t202" style="position:absolute;margin-left:45.8pt;margin-top:6.5pt;width:131.7pt;height:42.5pt;z-index:2516603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" strokecolor="#81ebd2" strokeweight="1.5pt">
                <v:textbox>
                  <w:txbxContent>
                    <w:p w14:paraId="13E70433" w14:textId="37214A11" w:rsidR="00BD4CC9" w:rsidRPr="008154AE" w:rsidRDefault="00BD4CC9" w:rsidP="00BD4C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  <w:lang w:val="x-none"/>
                        </w:rPr>
                        <w:t>港</w:t>
                      </w: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  <w:t>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B1C21" w14:textId="77777777" w:rsidR="0095220A" w:rsidRDefault="0095220A" w:rsidP="0095220A">
      <w:pPr>
        <w:rPr>
          <w:rFonts w:eastAsia="新細明體"/>
        </w:rPr>
      </w:pPr>
    </w:p>
    <w:p w14:paraId="558FDB84" w14:textId="77777777" w:rsidR="0095220A" w:rsidRDefault="0095220A" w:rsidP="0095220A">
      <w:pPr>
        <w:rPr>
          <w:rFonts w:eastAsia="新細明體"/>
        </w:rPr>
      </w:pPr>
    </w:p>
    <w:p w14:paraId="166DE355" w14:textId="2DC08AD4" w:rsidR="0095220A" w:rsidRDefault="0095220A" w:rsidP="0095220A">
      <w:pPr>
        <w:rPr>
          <w:rFonts w:eastAsia="新細明體"/>
        </w:rPr>
      </w:pPr>
    </w:p>
    <w:p w14:paraId="57573761" w14:textId="08861F2A" w:rsidR="0095220A" w:rsidRDefault="008154AE" w:rsidP="0095220A">
      <w:pPr>
        <w:rPr>
          <w:rFonts w:eastAsia="新細明體"/>
        </w:rPr>
      </w:pPr>
      <w:r w:rsidRPr="00EC5366">
        <w:rPr>
          <w:rFonts w:eastAsia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6446" behindDoc="0" locked="0" layoutInCell="1" allowOverlap="1" wp14:anchorId="420CD728" wp14:editId="0EFD96DC">
                <wp:simplePos x="0" y="0"/>
                <wp:positionH relativeFrom="margin">
                  <wp:posOffset>3453275</wp:posOffset>
                </wp:positionH>
                <wp:positionV relativeFrom="paragraph">
                  <wp:posOffset>75565</wp:posOffset>
                </wp:positionV>
                <wp:extent cx="1776095" cy="539750"/>
                <wp:effectExtent l="12700" t="12700" r="14605" b="1905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4C05" w14:textId="7945C2BC" w:rsidR="00BD4CC9" w:rsidRPr="008154AE" w:rsidRDefault="00BD4CC9" w:rsidP="008154AE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54AE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中國人民銀行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D728" id="_x0000_s1028" type="#_x0000_t202" style="position:absolute;margin-left:271.9pt;margin-top:5.95pt;width:139.85pt;height:42.5pt;z-index:2516664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" strokecolor="#81ebd2" strokeweight="1.5pt">
                <v:textbox>
                  <w:txbxContent>
                    <w:p w14:paraId="21894C05" w14:textId="7945C2BC" w:rsidR="00BD4CC9" w:rsidRPr="008154AE" w:rsidRDefault="00BD4CC9" w:rsidP="008154A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154AE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中國人民銀行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20A" w:rsidRPr="00EC5366">
        <w:rPr>
          <w:rFonts w:ascii="新細明體" w:eastAsia="新細明體" w:hAnsi="新細明體"/>
          <w:i/>
          <w:iCs/>
          <w:noProof/>
          <w:color w:val="FF0000"/>
          <w:lang w:val="en-AU"/>
        </w:rPr>
        <mc:AlternateContent>
          <mc:Choice Requires="wps">
            <w:drawing>
              <wp:anchor distT="45720" distB="45720" distL="114300" distR="114300" simplePos="0" relativeHeight="251664398" behindDoc="0" locked="0" layoutInCell="1" allowOverlap="1" wp14:anchorId="7D6E8E32" wp14:editId="25A1CB9F">
                <wp:simplePos x="0" y="0"/>
                <wp:positionH relativeFrom="margin">
                  <wp:posOffset>1454785</wp:posOffset>
                </wp:positionH>
                <wp:positionV relativeFrom="paragraph">
                  <wp:posOffset>75565</wp:posOffset>
                </wp:positionV>
                <wp:extent cx="1848485" cy="539750"/>
                <wp:effectExtent l="12700" t="12700" r="18415" b="190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1BE2" w14:textId="105646D0" w:rsidR="00BD4CC9" w:rsidRPr="008154AE" w:rsidRDefault="00BD4CC9" w:rsidP="008154A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54AE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香港</w:t>
                            </w: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8154AE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融</w:t>
                            </w: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管</w:t>
                            </w:r>
                            <w:r w:rsidRPr="008154AE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理</w:t>
                            </w:r>
                            <w:r w:rsidRPr="008154AE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8E32" id="_x0000_s1029" type="#_x0000_t202" style="position:absolute;margin-left:114.55pt;margin-top:5.95pt;width:145.55pt;height:42.5pt;z-index:2516643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" strokecolor="#81ebd2" strokeweight="1.5pt">
                <v:textbox>
                  <w:txbxContent>
                    <w:p w14:paraId="2B361BE2" w14:textId="105646D0" w:rsidR="00BD4CC9" w:rsidRPr="008154AE" w:rsidRDefault="00BD4CC9" w:rsidP="008154A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154AE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香</w:t>
                      </w:r>
                      <w:bookmarkStart w:id="1" w:name="_GoBack"/>
                      <w:bookmarkEnd w:id="1"/>
                      <w:r w:rsidRPr="008154AE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港</w:t>
                      </w: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8154AE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融</w:t>
                      </w: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管</w:t>
                      </w:r>
                      <w:r w:rsidRPr="008154AE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理</w:t>
                      </w:r>
                      <w:r w:rsidRPr="008154AE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197A5" w14:textId="77777777" w:rsidR="0095220A" w:rsidRDefault="0095220A" w:rsidP="0095220A">
      <w:pPr>
        <w:rPr>
          <w:rFonts w:eastAsia="新細明體"/>
        </w:rPr>
      </w:pPr>
    </w:p>
    <w:p w14:paraId="40128310" w14:textId="77777777" w:rsidR="0095220A" w:rsidRDefault="0095220A" w:rsidP="0095220A">
      <w:pPr>
        <w:rPr>
          <w:rFonts w:eastAsia="新細明體"/>
        </w:rPr>
      </w:pPr>
    </w:p>
    <w:p w14:paraId="65F0FCE0" w14:textId="77777777" w:rsidR="0095220A" w:rsidRDefault="0095220A" w:rsidP="0095220A">
      <w:pPr>
        <w:rPr>
          <w:rFonts w:eastAsia="新細明體"/>
        </w:rPr>
      </w:pPr>
    </w:p>
    <w:p w14:paraId="2B2CD5E8" w14:textId="77777777" w:rsidR="0095220A" w:rsidRDefault="0095220A" w:rsidP="0095220A">
      <w:pPr>
        <w:pStyle w:val="a3"/>
        <w:ind w:left="1200"/>
        <w:rPr>
          <w:rFonts w:eastAsia="新細明體"/>
        </w:rPr>
      </w:pPr>
    </w:p>
    <w:p w14:paraId="23297E2B" w14:textId="3DB8ED91" w:rsidR="0095220A" w:rsidRDefault="0095220A" w:rsidP="0095220A">
      <w:pPr>
        <w:pStyle w:val="a3"/>
        <w:numPr>
          <w:ilvl w:val="0"/>
          <w:numId w:val="23"/>
        </w:numPr>
        <w:rPr>
          <w:rFonts w:eastAsia="新細明體"/>
        </w:rPr>
      </w:pPr>
      <w:r>
        <w:rPr>
          <w:rFonts w:eastAsia="新細明體" w:hint="eastAsia"/>
        </w:rPr>
        <w:t>_</w:t>
      </w:r>
      <w:r>
        <w:rPr>
          <w:rFonts w:eastAsia="新細明體"/>
        </w:rPr>
        <w:t xml:space="preserve">_________ </w:t>
      </w:r>
      <w:r w:rsidRPr="0095220A">
        <w:rPr>
          <w:rFonts w:eastAsia="新細明體"/>
        </w:rPr>
        <w:t>授權三家商業銀行發行</w:t>
      </w:r>
      <w:r w:rsidRPr="008154AE">
        <w:rPr>
          <w:rFonts w:eastAsia="新細明體" w:hint="eastAsia"/>
          <w:u w:val="single"/>
        </w:rPr>
        <w:t>港</w:t>
      </w:r>
      <w:r w:rsidRPr="0095220A">
        <w:rPr>
          <w:rFonts w:eastAsia="新細明體" w:hint="eastAsia"/>
        </w:rPr>
        <w:t>幣鈔票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0A675560" w14:textId="77777777" w:rsidR="0095220A" w:rsidRPr="0095220A" w:rsidRDefault="0095220A" w:rsidP="0095220A">
      <w:pPr>
        <w:rPr>
          <w:rFonts w:eastAsia="新細明體"/>
        </w:rPr>
      </w:pPr>
    </w:p>
    <w:p w14:paraId="01D07B28" w14:textId="3DEFF9FD" w:rsidR="0095220A" w:rsidRDefault="0095220A" w:rsidP="0095220A">
      <w:pPr>
        <w:pStyle w:val="a3"/>
        <w:numPr>
          <w:ilvl w:val="0"/>
          <w:numId w:val="23"/>
        </w:numPr>
        <w:rPr>
          <w:rFonts w:eastAsia="新細明體"/>
        </w:rPr>
      </w:pPr>
      <w:r>
        <w:rPr>
          <w:rFonts w:eastAsia="新細明體" w:hint="eastAsia"/>
        </w:rPr>
        <w:t>_</w:t>
      </w:r>
      <w:r>
        <w:rPr>
          <w:rFonts w:eastAsia="新細明體"/>
        </w:rPr>
        <w:t xml:space="preserve">_________ </w:t>
      </w:r>
      <w:r>
        <w:rPr>
          <w:rFonts w:eastAsia="新細明體"/>
          <w:lang w:val="x-none"/>
        </w:rPr>
        <w:t>是</w:t>
      </w:r>
      <w:r w:rsidRPr="0095220A">
        <w:rPr>
          <w:rFonts w:eastAsia="新細明體"/>
          <w:u w:val="single"/>
        </w:rPr>
        <w:t>中國</w:t>
      </w:r>
      <w:r w:rsidRPr="0095220A">
        <w:rPr>
          <w:rFonts w:eastAsia="新細明體"/>
        </w:rPr>
        <w:t>內地法定流通貨幣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36116B33" w14:textId="77777777" w:rsidR="0095220A" w:rsidRPr="0095220A" w:rsidRDefault="0095220A" w:rsidP="0095220A">
      <w:pPr>
        <w:pStyle w:val="a3"/>
        <w:rPr>
          <w:rFonts w:ascii="新細明體" w:eastAsia="新細明體" w:hAnsi="新細明體"/>
        </w:rPr>
      </w:pPr>
    </w:p>
    <w:p w14:paraId="0AEA47A0" w14:textId="6880A4EC" w:rsidR="0095220A" w:rsidRPr="0095220A" w:rsidRDefault="0095220A" w:rsidP="0095220A">
      <w:pPr>
        <w:pStyle w:val="a3"/>
        <w:numPr>
          <w:ilvl w:val="0"/>
          <w:numId w:val="23"/>
        </w:numPr>
        <w:rPr>
          <w:rFonts w:eastAsia="新細明體"/>
        </w:rPr>
      </w:pPr>
      <w:r>
        <w:rPr>
          <w:rFonts w:eastAsia="新細明體" w:hint="eastAsia"/>
        </w:rPr>
        <w:t>_</w:t>
      </w:r>
      <w:r>
        <w:rPr>
          <w:rFonts w:eastAsia="新細明體"/>
        </w:rPr>
        <w:t xml:space="preserve">_________ </w:t>
      </w:r>
      <w:r w:rsidRPr="0095220A">
        <w:rPr>
          <w:rFonts w:ascii="新細明體" w:eastAsia="新細明體" w:hAnsi="新細明體" w:hint="eastAsia"/>
        </w:rPr>
        <w:t>負責人民幣的設計、印製和發行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58CA875C" w14:textId="77777777" w:rsidR="0095220A" w:rsidRPr="0095220A" w:rsidRDefault="0095220A" w:rsidP="0095220A">
      <w:pPr>
        <w:pStyle w:val="a3"/>
        <w:rPr>
          <w:rFonts w:eastAsia="新細明體"/>
          <w:u w:val="single"/>
        </w:rPr>
      </w:pPr>
    </w:p>
    <w:p w14:paraId="5F08BBBF" w14:textId="2C88BBBC" w:rsidR="0095220A" w:rsidRPr="0095220A" w:rsidRDefault="0095220A" w:rsidP="0095220A">
      <w:pPr>
        <w:pStyle w:val="a3"/>
        <w:numPr>
          <w:ilvl w:val="0"/>
          <w:numId w:val="23"/>
        </w:numPr>
        <w:rPr>
          <w:rFonts w:eastAsia="新細明體"/>
        </w:rPr>
      </w:pPr>
      <w:r>
        <w:rPr>
          <w:rFonts w:eastAsia="新細明體" w:hint="eastAsia"/>
        </w:rPr>
        <w:t>_</w:t>
      </w:r>
      <w:r>
        <w:rPr>
          <w:rFonts w:eastAsia="新細明體"/>
        </w:rPr>
        <w:t xml:space="preserve">_________ </w:t>
      </w:r>
      <w:r>
        <w:rPr>
          <w:rFonts w:eastAsia="新細明體"/>
          <w:lang w:val="x-none"/>
        </w:rPr>
        <w:t>是</w:t>
      </w:r>
      <w:r w:rsidRPr="0095220A">
        <w:rPr>
          <w:rFonts w:eastAsia="新細明體"/>
          <w:u w:val="single"/>
        </w:rPr>
        <w:t>香港</w:t>
      </w:r>
      <w:r w:rsidRPr="0095220A">
        <w:rPr>
          <w:rFonts w:eastAsia="新細明體"/>
        </w:rPr>
        <w:t>的法定流通貨幣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7D4A8275" w14:textId="32496CD7" w:rsidR="008658FE" w:rsidRDefault="008658FE" w:rsidP="00B97690">
      <w:pPr>
        <w:rPr>
          <w:rFonts w:ascii="新細明體" w:eastAsia="新細明體" w:hAnsi="新細明體"/>
          <w:b/>
          <w:bCs/>
        </w:rPr>
      </w:pPr>
    </w:p>
    <w:p w14:paraId="51920CDA" w14:textId="77777777" w:rsidR="00204455" w:rsidRDefault="00204455" w:rsidP="00B97690">
      <w:pPr>
        <w:rPr>
          <w:rFonts w:ascii="新細明體" w:eastAsia="新細明體" w:hAnsi="新細明體"/>
          <w:b/>
          <w:bCs/>
        </w:rPr>
      </w:pPr>
    </w:p>
    <w:p w14:paraId="45E14660" w14:textId="1E4CF83F" w:rsidR="001613A4" w:rsidRPr="00204455" w:rsidRDefault="00081343" w:rsidP="00204455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/>
          <w:b/>
          <w:bCs/>
        </w:rPr>
      </w:pPr>
      <w:r w:rsidRPr="00204455">
        <w:rPr>
          <w:rFonts w:ascii="新細明體" w:eastAsia="新細明體" w:hAnsi="新細明體" w:hint="eastAsia"/>
          <w:b/>
          <w:bCs/>
          <w:u w:val="single"/>
        </w:rPr>
        <w:t>香港</w:t>
      </w:r>
      <w:r w:rsidRPr="00204455">
        <w:rPr>
          <w:rFonts w:ascii="新細明體" w:eastAsia="新細明體" w:hAnsi="新細明體" w:hint="eastAsia"/>
          <w:b/>
          <w:bCs/>
        </w:rPr>
        <w:t>在回歸後，</w:t>
      </w:r>
      <w:r w:rsidRPr="00204455">
        <w:rPr>
          <w:rFonts w:ascii="新細明體" w:eastAsia="新細明體" w:hAnsi="新細明體" w:hint="eastAsia"/>
          <w:b/>
          <w:bCs/>
          <w:u w:val="single"/>
        </w:rPr>
        <w:t>港</w:t>
      </w:r>
      <w:r w:rsidRPr="00204455">
        <w:rPr>
          <w:rFonts w:ascii="新細明體" w:eastAsia="新細明體" w:hAnsi="新細明體" w:hint="eastAsia"/>
          <w:b/>
          <w:bCs/>
        </w:rPr>
        <w:t>幣能繼續流通，你認為代表着</w:t>
      </w:r>
      <w:r w:rsidR="00066D75">
        <w:rPr>
          <w:rFonts w:ascii="新細明體" w:eastAsia="新細明體" w:hAnsi="新細明體" w:hint="eastAsia"/>
          <w:b/>
          <w:bCs/>
        </w:rPr>
        <w:t>甚</w:t>
      </w:r>
      <w:r w:rsidRPr="00204455">
        <w:rPr>
          <w:rFonts w:ascii="新細明體" w:eastAsia="新細明體" w:hAnsi="新細明體" w:hint="eastAsia"/>
          <w:b/>
          <w:bCs/>
        </w:rPr>
        <w:t>麼？</w:t>
      </w:r>
    </w:p>
    <w:p w14:paraId="6A0CA2EC" w14:textId="6FD37373" w:rsidR="001613A4" w:rsidRDefault="00081343" w:rsidP="00B97690">
      <w:pPr>
        <w:rPr>
          <w:rFonts w:ascii="新細明體" w:eastAsia="新細明體" w:hAnsi="新細明體"/>
          <w:b/>
          <w:bCs/>
        </w:rPr>
      </w:pPr>
      <w:r>
        <w:rPr>
          <w:rFonts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FA6FC56" wp14:editId="4724BA30">
                <wp:simplePos x="0" y="0"/>
                <wp:positionH relativeFrom="margin">
                  <wp:posOffset>47625</wp:posOffset>
                </wp:positionH>
                <wp:positionV relativeFrom="paragraph">
                  <wp:posOffset>36195</wp:posOffset>
                </wp:positionV>
                <wp:extent cx="5915025" cy="714375"/>
                <wp:effectExtent l="0" t="0" r="28575" b="28575"/>
                <wp:wrapNone/>
                <wp:docPr id="4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1EB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4436" id="Rectangle: Rounded Corners 5" o:spid="_x0000_s1026" style="position:absolute;margin-left:3.75pt;margin-top:2.85pt;width:465.75pt;height:56.2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" filled="f" strokecolor="#81ebd2" strokeweight="1pt">
                <v:stroke joinstyle="miter"/>
                <v:textbox inset="2.5mm"/>
                <w10:wrap anchorx="margin"/>
              </v:roundrect>
            </w:pict>
          </mc:Fallback>
        </mc:AlternateContent>
      </w:r>
    </w:p>
    <w:p w14:paraId="649C1A53" w14:textId="177066DF" w:rsidR="00081343" w:rsidRDefault="00081343" w:rsidP="00B97690">
      <w:pPr>
        <w:rPr>
          <w:rFonts w:ascii="新細明體" w:eastAsia="新細明體" w:hAnsi="新細明體"/>
          <w:b/>
          <w:bCs/>
        </w:rPr>
      </w:pPr>
    </w:p>
    <w:p w14:paraId="5881EADE" w14:textId="10FE9800" w:rsidR="00081343" w:rsidRDefault="00081343" w:rsidP="00B97690">
      <w:pPr>
        <w:rPr>
          <w:rFonts w:ascii="新細明體" w:eastAsia="新細明體" w:hAnsi="新細明體"/>
          <w:b/>
          <w:bCs/>
        </w:rPr>
      </w:pPr>
    </w:p>
    <w:p w14:paraId="3BAF6F4D" w14:textId="4BCA6861" w:rsidR="00081343" w:rsidRDefault="00081343" w:rsidP="00B97690">
      <w:pPr>
        <w:rPr>
          <w:rFonts w:ascii="新細明體" w:eastAsia="新細明體" w:hAnsi="新細明體"/>
          <w:b/>
          <w:bCs/>
        </w:rPr>
      </w:pPr>
    </w:p>
    <w:p w14:paraId="1170C618" w14:textId="77777777" w:rsidR="00081343" w:rsidRDefault="00081343" w:rsidP="00C9408F">
      <w:pPr>
        <w:rPr>
          <w:rFonts w:ascii="新細明體" w:eastAsia="新細明體" w:hAnsi="新細明體"/>
          <w:b/>
          <w:bCs/>
        </w:rPr>
      </w:pPr>
    </w:p>
    <w:p w14:paraId="5078EA59" w14:textId="09DC3D57" w:rsidR="00B97690" w:rsidRPr="00204455" w:rsidRDefault="00EA4EF0" w:rsidP="00204455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/>
          <w:b/>
          <w:bCs/>
        </w:rPr>
      </w:pPr>
      <w:r w:rsidRPr="00204455">
        <w:rPr>
          <w:rFonts w:ascii="新細明體" w:eastAsia="新細明體" w:hAnsi="新細明體" w:hint="eastAsia"/>
          <w:b/>
          <w:bCs/>
        </w:rPr>
        <w:t>為</w:t>
      </w:r>
      <w:r w:rsidR="00066D75">
        <w:rPr>
          <w:rFonts w:ascii="新細明體" w:eastAsia="新細明體" w:hAnsi="新細明體" w:hint="eastAsia"/>
          <w:b/>
          <w:bCs/>
        </w:rPr>
        <w:t>甚</w:t>
      </w:r>
      <w:r w:rsidRPr="00204455">
        <w:rPr>
          <w:rFonts w:ascii="新細明體" w:eastAsia="新細明體" w:hAnsi="新細明體" w:hint="eastAsia"/>
          <w:b/>
          <w:bCs/>
        </w:rPr>
        <w:t>麼中國內地和香港</w:t>
      </w:r>
      <w:r w:rsidR="0066683A" w:rsidRPr="00204455">
        <w:rPr>
          <w:rFonts w:ascii="新細明體" w:eastAsia="新細明體" w:hAnsi="新細明體" w:hint="eastAsia"/>
          <w:b/>
          <w:bCs/>
        </w:rPr>
        <w:t>實行不同的制度？</w:t>
      </w:r>
    </w:p>
    <w:p w14:paraId="596BCB02" w14:textId="0D7DD270" w:rsidR="00C9408F" w:rsidRPr="00C9408F" w:rsidRDefault="0066683A" w:rsidP="00C9408F">
      <w:pPr>
        <w:rPr>
          <w:rFonts w:ascii="新細明體" w:eastAsia="新細明體" w:hAnsi="新細明體"/>
        </w:rPr>
      </w:pPr>
      <w:r>
        <w:rPr>
          <w:rFonts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44D02A" wp14:editId="1BA27469">
                <wp:simplePos x="0" y="0"/>
                <wp:positionH relativeFrom="margin">
                  <wp:posOffset>63610</wp:posOffset>
                </wp:positionH>
                <wp:positionV relativeFrom="paragraph">
                  <wp:posOffset>125537</wp:posOffset>
                </wp:positionV>
                <wp:extent cx="5899123" cy="1333500"/>
                <wp:effectExtent l="0" t="0" r="6985" b="12700"/>
                <wp:wrapNone/>
                <wp:docPr id="4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23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1EB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56778" id="Rectangle: Rounded Corners 5" o:spid="_x0000_s1026" style="position:absolute;margin-left:5pt;margin-top:9.9pt;width:464.5pt;height:10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" filled="f" strokecolor="#81ebd2" strokeweight="1pt">
                <v:stroke joinstyle="miter"/>
                <v:textbox inset="2.5mm"/>
                <w10:wrap anchorx="margin"/>
              </v:roundrect>
            </w:pict>
          </mc:Fallback>
        </mc:AlternateContent>
      </w:r>
    </w:p>
    <w:p w14:paraId="6333CF9F" w14:textId="34CBF735" w:rsidR="00C9408F" w:rsidRDefault="00C9408F">
      <w:pPr>
        <w:spacing w:after="160" w:line="259" w:lineRule="auto"/>
        <w:rPr>
          <w:rFonts w:eastAsia="標楷體"/>
          <w:b/>
          <w:sz w:val="32"/>
          <w:szCs w:val="32"/>
        </w:rPr>
      </w:pPr>
    </w:p>
    <w:sectPr w:rsidR="00C940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0D77" w14:textId="77777777" w:rsidR="005C7C70" w:rsidRDefault="005C7C70" w:rsidP="000B29A7">
      <w:r>
        <w:separator/>
      </w:r>
    </w:p>
  </w:endnote>
  <w:endnote w:type="continuationSeparator" w:id="0">
    <w:p w14:paraId="36F1D81C" w14:textId="77777777" w:rsidR="005C7C70" w:rsidRDefault="005C7C70" w:rsidP="000B29A7">
      <w:r>
        <w:continuationSeparator/>
      </w:r>
    </w:p>
  </w:endnote>
  <w:endnote w:type="continuationNotice" w:id="1">
    <w:p w14:paraId="4FA3814C" w14:textId="77777777" w:rsidR="005C7C70" w:rsidRDefault="005C7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4E3E" w14:textId="32E1A4F2" w:rsidR="00872573" w:rsidRDefault="00872573">
    <w:pPr>
      <w:pStyle w:val="a8"/>
      <w:jc w:val="center"/>
    </w:pPr>
    <w:r>
      <w:rPr>
        <w:noProof/>
        <w:lang w:val="en-AU"/>
      </w:rPr>
      <w:drawing>
        <wp:anchor distT="0" distB="0" distL="114300" distR="114300" simplePos="0" relativeHeight="251660288" behindDoc="1" locked="0" layoutInCell="1" allowOverlap="1" wp14:anchorId="1581980E" wp14:editId="52D9C42B">
          <wp:simplePos x="0" y="0"/>
          <wp:positionH relativeFrom="page">
            <wp:posOffset>7951</wp:posOffset>
          </wp:positionH>
          <wp:positionV relativeFrom="paragraph">
            <wp:posOffset>71561</wp:posOffset>
          </wp:positionV>
          <wp:extent cx="7749298" cy="739705"/>
          <wp:effectExtent l="0" t="0" r="0" b="3810"/>
          <wp:wrapNone/>
          <wp:docPr id="3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98526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E666E9D" w14:textId="4C2C3CB1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D638" w14:textId="77777777" w:rsidR="005C7C70" w:rsidRDefault="005C7C70" w:rsidP="000B29A7">
      <w:r>
        <w:separator/>
      </w:r>
    </w:p>
  </w:footnote>
  <w:footnote w:type="continuationSeparator" w:id="0">
    <w:p w14:paraId="309EA1C4" w14:textId="77777777" w:rsidR="005C7C70" w:rsidRDefault="005C7C70" w:rsidP="000B29A7">
      <w:r>
        <w:continuationSeparator/>
      </w:r>
    </w:p>
  </w:footnote>
  <w:footnote w:type="continuationNotice" w:id="1">
    <w:p w14:paraId="2198CB78" w14:textId="77777777" w:rsidR="005C7C70" w:rsidRDefault="005C7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38AD46B1" w:rsidR="0072623F" w:rsidRDefault="0072623F">
    <w:pPr>
      <w:pStyle w:val="a6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6A7DC7FE" wp14:editId="7B0EE236">
          <wp:simplePos x="0" y="0"/>
          <wp:positionH relativeFrom="page">
            <wp:posOffset>7951</wp:posOffset>
          </wp:positionH>
          <wp:positionV relativeFrom="paragraph">
            <wp:posOffset>-457200</wp:posOffset>
          </wp:positionV>
          <wp:extent cx="7737894" cy="1101492"/>
          <wp:effectExtent l="0" t="0" r="0" b="0"/>
          <wp:wrapNone/>
          <wp:docPr id="38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CB2313"/>
    <w:multiLevelType w:val="hybridMultilevel"/>
    <w:tmpl w:val="B624203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4C0C73"/>
    <w:multiLevelType w:val="hybridMultilevel"/>
    <w:tmpl w:val="AF7249D6"/>
    <w:lvl w:ilvl="0" w:tplc="53B0DF72">
      <w:start w:val="4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234940"/>
    <w:multiLevelType w:val="hybridMultilevel"/>
    <w:tmpl w:val="8918D61C"/>
    <w:lvl w:ilvl="0" w:tplc="5CD4BBE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643772"/>
    <w:multiLevelType w:val="hybridMultilevel"/>
    <w:tmpl w:val="A65487AC"/>
    <w:lvl w:ilvl="0" w:tplc="4178FDE4">
      <w:start w:val="2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63D4E"/>
    <w:multiLevelType w:val="hybridMultilevel"/>
    <w:tmpl w:val="4B2C66E2"/>
    <w:lvl w:ilvl="0" w:tplc="66A0A6B8">
      <w:start w:val="3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14FB3"/>
    <w:multiLevelType w:val="singleLevel"/>
    <w:tmpl w:val="5F214FB3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0422006"/>
    <w:multiLevelType w:val="hybridMultilevel"/>
    <w:tmpl w:val="4C0CB6F4"/>
    <w:lvl w:ilvl="0" w:tplc="2B8E6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21"/>
  </w:num>
  <w:num w:numId="13">
    <w:abstractNumId w:val="23"/>
  </w:num>
  <w:num w:numId="14">
    <w:abstractNumId w:val="24"/>
  </w:num>
  <w:num w:numId="15">
    <w:abstractNumId w:val="20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25"/>
  </w:num>
  <w:num w:numId="21">
    <w:abstractNumId w:val="22"/>
  </w:num>
  <w:num w:numId="22">
    <w:abstractNumId w:val="7"/>
  </w:num>
  <w:num w:numId="23">
    <w:abstractNumId w:val="1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6EEA"/>
    <w:rsid w:val="000209C8"/>
    <w:rsid w:val="00020DDA"/>
    <w:rsid w:val="00035E05"/>
    <w:rsid w:val="00036017"/>
    <w:rsid w:val="000426CD"/>
    <w:rsid w:val="00047D75"/>
    <w:rsid w:val="00056E2A"/>
    <w:rsid w:val="00056EAC"/>
    <w:rsid w:val="00065A39"/>
    <w:rsid w:val="00066D75"/>
    <w:rsid w:val="000757FC"/>
    <w:rsid w:val="000773CA"/>
    <w:rsid w:val="000804B2"/>
    <w:rsid w:val="00080A56"/>
    <w:rsid w:val="00081343"/>
    <w:rsid w:val="0009561D"/>
    <w:rsid w:val="00095EC4"/>
    <w:rsid w:val="000B29A7"/>
    <w:rsid w:val="000B6248"/>
    <w:rsid w:val="000C7CC5"/>
    <w:rsid w:val="000D26E3"/>
    <w:rsid w:val="000D2FDF"/>
    <w:rsid w:val="000D57FF"/>
    <w:rsid w:val="000D7F4C"/>
    <w:rsid w:val="000E5562"/>
    <w:rsid w:val="00104601"/>
    <w:rsid w:val="001136A5"/>
    <w:rsid w:val="00114656"/>
    <w:rsid w:val="001217CA"/>
    <w:rsid w:val="0012620A"/>
    <w:rsid w:val="00147229"/>
    <w:rsid w:val="00150A9C"/>
    <w:rsid w:val="001613A4"/>
    <w:rsid w:val="001878DD"/>
    <w:rsid w:val="001A1304"/>
    <w:rsid w:val="001A3A94"/>
    <w:rsid w:val="001A6CCF"/>
    <w:rsid w:val="001B62CB"/>
    <w:rsid w:val="001C554E"/>
    <w:rsid w:val="001D0E47"/>
    <w:rsid w:val="001D53B1"/>
    <w:rsid w:val="001E0E45"/>
    <w:rsid w:val="001E2E50"/>
    <w:rsid w:val="001E343C"/>
    <w:rsid w:val="001F45DC"/>
    <w:rsid w:val="001F68C1"/>
    <w:rsid w:val="00201C3E"/>
    <w:rsid w:val="00204455"/>
    <w:rsid w:val="00216704"/>
    <w:rsid w:val="00220741"/>
    <w:rsid w:val="00224E9B"/>
    <w:rsid w:val="00226C9B"/>
    <w:rsid w:val="00227B9F"/>
    <w:rsid w:val="0024147B"/>
    <w:rsid w:val="0024240A"/>
    <w:rsid w:val="0024282D"/>
    <w:rsid w:val="0025024C"/>
    <w:rsid w:val="002536EE"/>
    <w:rsid w:val="00254AEE"/>
    <w:rsid w:val="00256E1A"/>
    <w:rsid w:val="002573B9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6A10"/>
    <w:rsid w:val="002B737F"/>
    <w:rsid w:val="002D0CD6"/>
    <w:rsid w:val="002D428F"/>
    <w:rsid w:val="002E094B"/>
    <w:rsid w:val="002E736E"/>
    <w:rsid w:val="002F0CEE"/>
    <w:rsid w:val="002F33A6"/>
    <w:rsid w:val="002F3A79"/>
    <w:rsid w:val="002F6DA8"/>
    <w:rsid w:val="002F70BB"/>
    <w:rsid w:val="0030224D"/>
    <w:rsid w:val="00303071"/>
    <w:rsid w:val="00304944"/>
    <w:rsid w:val="0030517E"/>
    <w:rsid w:val="003100F4"/>
    <w:rsid w:val="00312673"/>
    <w:rsid w:val="003232B9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440B"/>
    <w:rsid w:val="00391DBC"/>
    <w:rsid w:val="00393499"/>
    <w:rsid w:val="003A011D"/>
    <w:rsid w:val="003A0CE2"/>
    <w:rsid w:val="003B107A"/>
    <w:rsid w:val="003C1CEE"/>
    <w:rsid w:val="003C7403"/>
    <w:rsid w:val="003F57F6"/>
    <w:rsid w:val="00403616"/>
    <w:rsid w:val="004115E2"/>
    <w:rsid w:val="004265BA"/>
    <w:rsid w:val="00434C3E"/>
    <w:rsid w:val="00446652"/>
    <w:rsid w:val="004477FA"/>
    <w:rsid w:val="0044799F"/>
    <w:rsid w:val="00450C02"/>
    <w:rsid w:val="00452091"/>
    <w:rsid w:val="00461455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6A0C"/>
    <w:rsid w:val="004D630D"/>
    <w:rsid w:val="004E1A16"/>
    <w:rsid w:val="004E7639"/>
    <w:rsid w:val="004F039C"/>
    <w:rsid w:val="0050156A"/>
    <w:rsid w:val="0050567A"/>
    <w:rsid w:val="00513397"/>
    <w:rsid w:val="00520433"/>
    <w:rsid w:val="00521962"/>
    <w:rsid w:val="00523CC5"/>
    <w:rsid w:val="0052545D"/>
    <w:rsid w:val="00525F35"/>
    <w:rsid w:val="00535F97"/>
    <w:rsid w:val="00541681"/>
    <w:rsid w:val="00547456"/>
    <w:rsid w:val="0055141A"/>
    <w:rsid w:val="00570582"/>
    <w:rsid w:val="005732CE"/>
    <w:rsid w:val="00576EF4"/>
    <w:rsid w:val="005852A0"/>
    <w:rsid w:val="00585E0C"/>
    <w:rsid w:val="00591A48"/>
    <w:rsid w:val="005A5ADD"/>
    <w:rsid w:val="005B13B9"/>
    <w:rsid w:val="005B2751"/>
    <w:rsid w:val="005B2EE7"/>
    <w:rsid w:val="005C09AD"/>
    <w:rsid w:val="005C7C70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683A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227C5"/>
    <w:rsid w:val="0072623F"/>
    <w:rsid w:val="007277CA"/>
    <w:rsid w:val="0073287B"/>
    <w:rsid w:val="00733319"/>
    <w:rsid w:val="0073381A"/>
    <w:rsid w:val="00754EDA"/>
    <w:rsid w:val="00755EEB"/>
    <w:rsid w:val="00767B43"/>
    <w:rsid w:val="00770518"/>
    <w:rsid w:val="00790459"/>
    <w:rsid w:val="00796A1A"/>
    <w:rsid w:val="007C405E"/>
    <w:rsid w:val="007D2C07"/>
    <w:rsid w:val="007D2DE8"/>
    <w:rsid w:val="007D35D3"/>
    <w:rsid w:val="007D75F3"/>
    <w:rsid w:val="007E0CAB"/>
    <w:rsid w:val="007E48EC"/>
    <w:rsid w:val="007F076C"/>
    <w:rsid w:val="00800F7E"/>
    <w:rsid w:val="00804609"/>
    <w:rsid w:val="0080547D"/>
    <w:rsid w:val="00805D08"/>
    <w:rsid w:val="008143A5"/>
    <w:rsid w:val="008154AE"/>
    <w:rsid w:val="00825432"/>
    <w:rsid w:val="00835333"/>
    <w:rsid w:val="00835696"/>
    <w:rsid w:val="008457AB"/>
    <w:rsid w:val="00847E9F"/>
    <w:rsid w:val="0086161A"/>
    <w:rsid w:val="00863D99"/>
    <w:rsid w:val="008658FE"/>
    <w:rsid w:val="0087168B"/>
    <w:rsid w:val="00872573"/>
    <w:rsid w:val="0087374E"/>
    <w:rsid w:val="00877774"/>
    <w:rsid w:val="00881447"/>
    <w:rsid w:val="00883B59"/>
    <w:rsid w:val="00886427"/>
    <w:rsid w:val="0089122B"/>
    <w:rsid w:val="00893613"/>
    <w:rsid w:val="008A65DF"/>
    <w:rsid w:val="008A6F12"/>
    <w:rsid w:val="008B036C"/>
    <w:rsid w:val="008B3963"/>
    <w:rsid w:val="008B5D4D"/>
    <w:rsid w:val="008C6684"/>
    <w:rsid w:val="008D47E1"/>
    <w:rsid w:val="008D540A"/>
    <w:rsid w:val="008E1AAA"/>
    <w:rsid w:val="008E24FF"/>
    <w:rsid w:val="008E5572"/>
    <w:rsid w:val="008F4CEA"/>
    <w:rsid w:val="009042CF"/>
    <w:rsid w:val="00905D6A"/>
    <w:rsid w:val="00927DFC"/>
    <w:rsid w:val="00932799"/>
    <w:rsid w:val="00940126"/>
    <w:rsid w:val="0094417B"/>
    <w:rsid w:val="009471BC"/>
    <w:rsid w:val="0094789F"/>
    <w:rsid w:val="0095220A"/>
    <w:rsid w:val="009736F2"/>
    <w:rsid w:val="009964B5"/>
    <w:rsid w:val="009A40E9"/>
    <w:rsid w:val="009B233B"/>
    <w:rsid w:val="009B3C82"/>
    <w:rsid w:val="009C221D"/>
    <w:rsid w:val="009C25EF"/>
    <w:rsid w:val="009C2752"/>
    <w:rsid w:val="009C571C"/>
    <w:rsid w:val="009C5B2C"/>
    <w:rsid w:val="009E5DE5"/>
    <w:rsid w:val="009F0903"/>
    <w:rsid w:val="00A01233"/>
    <w:rsid w:val="00A0354B"/>
    <w:rsid w:val="00A13B27"/>
    <w:rsid w:val="00A3249A"/>
    <w:rsid w:val="00A37FDF"/>
    <w:rsid w:val="00A50A43"/>
    <w:rsid w:val="00A51CF8"/>
    <w:rsid w:val="00A540E9"/>
    <w:rsid w:val="00A63041"/>
    <w:rsid w:val="00A74822"/>
    <w:rsid w:val="00A7770E"/>
    <w:rsid w:val="00A85310"/>
    <w:rsid w:val="00A85364"/>
    <w:rsid w:val="00A864A6"/>
    <w:rsid w:val="00AA535F"/>
    <w:rsid w:val="00AB0B68"/>
    <w:rsid w:val="00AB1E5A"/>
    <w:rsid w:val="00AB4A71"/>
    <w:rsid w:val="00AB5B61"/>
    <w:rsid w:val="00AC423C"/>
    <w:rsid w:val="00AD4AC2"/>
    <w:rsid w:val="00AE5AED"/>
    <w:rsid w:val="00AF16E0"/>
    <w:rsid w:val="00AF59D6"/>
    <w:rsid w:val="00AF7A02"/>
    <w:rsid w:val="00B17209"/>
    <w:rsid w:val="00B30F72"/>
    <w:rsid w:val="00B3187E"/>
    <w:rsid w:val="00B50616"/>
    <w:rsid w:val="00B57BD9"/>
    <w:rsid w:val="00B655FD"/>
    <w:rsid w:val="00B723CD"/>
    <w:rsid w:val="00B763B0"/>
    <w:rsid w:val="00B8105B"/>
    <w:rsid w:val="00B8494B"/>
    <w:rsid w:val="00B856DE"/>
    <w:rsid w:val="00B87EFF"/>
    <w:rsid w:val="00B9499F"/>
    <w:rsid w:val="00B95CBE"/>
    <w:rsid w:val="00B97690"/>
    <w:rsid w:val="00BC5BA6"/>
    <w:rsid w:val="00BD4CC9"/>
    <w:rsid w:val="00BE2315"/>
    <w:rsid w:val="00BE7BF3"/>
    <w:rsid w:val="00BF6870"/>
    <w:rsid w:val="00BF6B48"/>
    <w:rsid w:val="00C023F5"/>
    <w:rsid w:val="00C13B66"/>
    <w:rsid w:val="00C16130"/>
    <w:rsid w:val="00C4413A"/>
    <w:rsid w:val="00C479B6"/>
    <w:rsid w:val="00C703BA"/>
    <w:rsid w:val="00C7387E"/>
    <w:rsid w:val="00C760FD"/>
    <w:rsid w:val="00C9206C"/>
    <w:rsid w:val="00C92CD4"/>
    <w:rsid w:val="00C9408F"/>
    <w:rsid w:val="00CA0836"/>
    <w:rsid w:val="00CC30C5"/>
    <w:rsid w:val="00CD07C0"/>
    <w:rsid w:val="00CD1FEA"/>
    <w:rsid w:val="00CF64D5"/>
    <w:rsid w:val="00D15947"/>
    <w:rsid w:val="00D1602D"/>
    <w:rsid w:val="00D21E43"/>
    <w:rsid w:val="00D23681"/>
    <w:rsid w:val="00D261B5"/>
    <w:rsid w:val="00D34FFB"/>
    <w:rsid w:val="00D476B4"/>
    <w:rsid w:val="00D53359"/>
    <w:rsid w:val="00D53C39"/>
    <w:rsid w:val="00D65C97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C2A1D"/>
    <w:rsid w:val="00DC6FB8"/>
    <w:rsid w:val="00DD6B3D"/>
    <w:rsid w:val="00DD6CED"/>
    <w:rsid w:val="00DF35D4"/>
    <w:rsid w:val="00DF7923"/>
    <w:rsid w:val="00E01884"/>
    <w:rsid w:val="00E02737"/>
    <w:rsid w:val="00E11455"/>
    <w:rsid w:val="00E12DD4"/>
    <w:rsid w:val="00E13E14"/>
    <w:rsid w:val="00E201FB"/>
    <w:rsid w:val="00E22E43"/>
    <w:rsid w:val="00E32070"/>
    <w:rsid w:val="00E34F92"/>
    <w:rsid w:val="00E35CFC"/>
    <w:rsid w:val="00E36514"/>
    <w:rsid w:val="00E40F30"/>
    <w:rsid w:val="00E459DA"/>
    <w:rsid w:val="00E46A85"/>
    <w:rsid w:val="00E5108F"/>
    <w:rsid w:val="00E565D2"/>
    <w:rsid w:val="00E64142"/>
    <w:rsid w:val="00E67653"/>
    <w:rsid w:val="00E708DC"/>
    <w:rsid w:val="00E75587"/>
    <w:rsid w:val="00E77553"/>
    <w:rsid w:val="00E8341F"/>
    <w:rsid w:val="00E94267"/>
    <w:rsid w:val="00EA09F7"/>
    <w:rsid w:val="00EA12CD"/>
    <w:rsid w:val="00EA44C0"/>
    <w:rsid w:val="00EA4EF0"/>
    <w:rsid w:val="00EA541B"/>
    <w:rsid w:val="00EC146A"/>
    <w:rsid w:val="00EC5366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47A6"/>
    <w:rsid w:val="00F34AA4"/>
    <w:rsid w:val="00F402FC"/>
    <w:rsid w:val="00F55098"/>
    <w:rsid w:val="00F55A0D"/>
    <w:rsid w:val="00F60E98"/>
    <w:rsid w:val="00F70597"/>
    <w:rsid w:val="00F737CC"/>
    <w:rsid w:val="00F749F2"/>
    <w:rsid w:val="00F80BF1"/>
    <w:rsid w:val="00F81B03"/>
    <w:rsid w:val="00F841B2"/>
    <w:rsid w:val="00F923BC"/>
    <w:rsid w:val="00F92A4A"/>
    <w:rsid w:val="00F96DBD"/>
    <w:rsid w:val="00FC079E"/>
    <w:rsid w:val="00FD5FE5"/>
    <w:rsid w:val="00FD6C99"/>
    <w:rsid w:val="00FF6A1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AAF14-FF66-4F2E-82FE-C57C4DFC2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205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dcterms:created xsi:type="dcterms:W3CDTF">2020-12-16T09:03:00Z</dcterms:created>
  <dcterms:modified xsi:type="dcterms:W3CDTF">2020-12-23T08:42:00Z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