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7CA29" w14:textId="77777777" w:rsidR="00D34FFB" w:rsidRDefault="00D34FFB" w:rsidP="00D34FFB">
      <w:pPr>
        <w:adjustRightInd w:val="0"/>
        <w:snapToGrid w:val="0"/>
        <w:rPr>
          <w:rFonts w:ascii="新細明體" w:eastAsia="新細明體" w:hAnsi="新細明體"/>
          <w:b/>
          <w:sz w:val="32"/>
          <w:szCs w:val="32"/>
        </w:rPr>
      </w:pPr>
    </w:p>
    <w:p w14:paraId="38C94643" w14:textId="77777777" w:rsidR="00D42C02" w:rsidRPr="00D42C02" w:rsidRDefault="00D42C02" w:rsidP="00D42C02">
      <w:pPr>
        <w:spacing w:after="160" w:line="259" w:lineRule="auto"/>
        <w:rPr>
          <w:rFonts w:ascii="新細明體" w:eastAsia="新細明體" w:hAnsi="新細明體" w:cstheme="minorBidi"/>
          <w:b/>
          <w:sz w:val="28"/>
          <w:szCs w:val="28"/>
        </w:rPr>
      </w:pPr>
      <w:r w:rsidRPr="00D42C02">
        <w:rPr>
          <w:rFonts w:ascii="新細明體" w:eastAsia="新細明體" w:hAnsi="新細明體" w:cstheme="minorBidi" w:hint="eastAsia"/>
          <w:b/>
          <w:sz w:val="28"/>
          <w:szCs w:val="28"/>
        </w:rPr>
        <w:t>初中生活與社會科</w:t>
      </w:r>
    </w:p>
    <w:p w14:paraId="43C04438" w14:textId="2B3E0493" w:rsidR="00833CA9" w:rsidRDefault="00F84C11" w:rsidP="00D42C02">
      <w:pPr>
        <w:spacing w:after="160" w:line="259" w:lineRule="auto"/>
        <w:rPr>
          <w:rFonts w:ascii="新細明體" w:eastAsia="新細明體" w:hAnsi="新細明體"/>
          <w:b/>
          <w:sz w:val="28"/>
          <w:szCs w:val="28"/>
        </w:rPr>
      </w:pPr>
      <w:r w:rsidRPr="00D42C02">
        <w:rPr>
          <w:rFonts w:ascii="新細明體" w:eastAsia="新細明體" w:hAnsi="新細明體" w:cstheme="minorBidi" w:hint="eastAsia"/>
          <w:b/>
          <w:sz w:val="28"/>
          <w:szCs w:val="28"/>
        </w:rPr>
        <w:t>課題</w:t>
      </w:r>
      <w:r w:rsidRPr="00793356">
        <w:rPr>
          <w:rFonts w:asciiTheme="minorHAnsi" w:eastAsia="新細明體" w:hAnsiTheme="minorHAnsi" w:cstheme="minorBidi"/>
          <w:b/>
          <w:sz w:val="28"/>
          <w:szCs w:val="28"/>
        </w:rPr>
        <w:t>3</w:t>
      </w:r>
      <w:r w:rsidRPr="00D42C02">
        <w:rPr>
          <w:rFonts w:ascii="新細明體" w:eastAsia="新細明體" w:hAnsi="新細明體" w:cstheme="minorBidi" w:hint="eastAsia"/>
          <w:b/>
          <w:sz w:val="28"/>
          <w:szCs w:val="28"/>
        </w:rPr>
        <w:t xml:space="preserve">：生活消費多面「體」 </w:t>
      </w:r>
      <w:r w:rsidRPr="00D42C02">
        <w:rPr>
          <w:rFonts w:ascii="新細明體" w:eastAsia="新細明體" w:hAnsi="新細明體"/>
          <w:b/>
          <w:sz w:val="28"/>
          <w:szCs w:val="28"/>
        </w:rPr>
        <w:t xml:space="preserve"> </w:t>
      </w:r>
    </w:p>
    <w:p w14:paraId="6CD9B059" w14:textId="793B6BF3" w:rsidR="00AC3310" w:rsidRPr="00AC3310" w:rsidRDefault="00D34FFB" w:rsidP="00AC3310">
      <w:pPr>
        <w:adjustRightInd w:val="0"/>
        <w:snapToGrid w:val="0"/>
        <w:rPr>
          <w:rFonts w:ascii="新細明體" w:eastAsia="新細明體" w:hAnsi="新細明體"/>
          <w:b/>
        </w:rPr>
      </w:pPr>
      <w:r w:rsidRPr="00F60E98">
        <w:rPr>
          <w:rFonts w:ascii="新細明體" w:eastAsia="新細明體" w:hAnsi="新細明體" w:hint="eastAsia"/>
          <w:b/>
          <w:sz w:val="28"/>
          <w:szCs w:val="28"/>
        </w:rPr>
        <w:t>課後工作紙</w:t>
      </w:r>
      <w:r w:rsidR="002870CC" w:rsidRPr="00793356">
        <w:rPr>
          <w:rFonts w:asciiTheme="minorHAnsi" w:eastAsia="新細明體" w:hAnsiTheme="minorHAnsi" w:hint="eastAsia"/>
          <w:b/>
          <w:sz w:val="28"/>
          <w:szCs w:val="28"/>
        </w:rPr>
        <w:t>（</w:t>
      </w:r>
      <w:r w:rsidR="002B737F" w:rsidRPr="00793356">
        <w:rPr>
          <w:rFonts w:asciiTheme="minorHAnsi" w:eastAsia="新細明體" w:hAnsiTheme="minorHAnsi"/>
          <w:b/>
          <w:sz w:val="28"/>
          <w:szCs w:val="28"/>
        </w:rPr>
        <w:t>A</w:t>
      </w:r>
      <w:r w:rsidR="002870CC" w:rsidRPr="00793356">
        <w:rPr>
          <w:rFonts w:asciiTheme="minorHAnsi" w:eastAsia="新細明體" w:hAnsiTheme="minorHAnsi" w:hint="eastAsia"/>
          <w:b/>
          <w:sz w:val="28"/>
          <w:szCs w:val="28"/>
        </w:rPr>
        <w:t>）</w:t>
      </w:r>
      <w:r w:rsidR="00AC3310">
        <w:rPr>
          <w:rFonts w:ascii="新細明體" w:eastAsia="新細明體" w:hAnsi="新細明體"/>
          <w:b/>
          <w:sz w:val="28"/>
          <w:szCs w:val="28"/>
        </w:rPr>
        <w:br/>
      </w:r>
      <w:r w:rsidR="00240F7B" w:rsidRPr="00240F7B">
        <w:rPr>
          <w:rFonts w:ascii="新細明體" w:eastAsia="新細明體" w:hAnsi="新細明體" w:hint="eastAsia"/>
          <w:b/>
        </w:rPr>
        <w:t>範疇五：資源與經濟活動</w:t>
      </w:r>
      <w:r w:rsidR="00240F7B">
        <w:rPr>
          <w:rFonts w:ascii="新細明體" w:eastAsia="新細明體" w:hAnsi="新細明體"/>
          <w:b/>
        </w:rPr>
        <w:br/>
      </w:r>
      <w:r w:rsidR="00AC3310" w:rsidRPr="00AC3310">
        <w:rPr>
          <w:rFonts w:ascii="新細明體" w:eastAsia="新細明體" w:hAnsi="新細明體" w:hint="eastAsia"/>
          <w:b/>
        </w:rPr>
        <w:t>核心單元（十）：資源運用</w:t>
      </w:r>
    </w:p>
    <w:p w14:paraId="7C46C8FF" w14:textId="764F2C62" w:rsidR="00D34FFB" w:rsidRPr="00AC3310" w:rsidRDefault="00AC3310" w:rsidP="00AC3310">
      <w:pPr>
        <w:adjustRightInd w:val="0"/>
        <w:snapToGrid w:val="0"/>
        <w:rPr>
          <w:rFonts w:ascii="新細明體" w:eastAsia="新細明體" w:hAnsi="新細明體"/>
          <w:b/>
        </w:rPr>
      </w:pPr>
      <w:r w:rsidRPr="00AC3310">
        <w:rPr>
          <w:rFonts w:ascii="新細明體" w:eastAsia="新細明體" w:hAnsi="新細明體" w:hint="eastAsia"/>
          <w:b/>
        </w:rPr>
        <w:t>基礎部分課題：理財有道，做金錢的主人（編號：</w:t>
      </w:r>
      <w:r w:rsidRPr="00793356">
        <w:rPr>
          <w:rFonts w:asciiTheme="minorHAnsi" w:eastAsia="新細明體" w:hAnsiTheme="minorHAnsi"/>
          <w:b/>
        </w:rPr>
        <w:t>REA01</w:t>
      </w:r>
      <w:r w:rsidRPr="00AC3310">
        <w:rPr>
          <w:rFonts w:ascii="新細明體" w:eastAsia="新細明體" w:hAnsi="新細明體" w:hint="eastAsia"/>
          <w:b/>
        </w:rPr>
        <w:t>）</w:t>
      </w:r>
    </w:p>
    <w:p w14:paraId="4299E1B0" w14:textId="77777777" w:rsidR="00D34FFB" w:rsidRDefault="00D34FFB" w:rsidP="00D34FFB">
      <w:pPr>
        <w:rPr>
          <w:rFonts w:ascii="新細明體" w:eastAsia="新細明體" w:hAnsi="新細明體"/>
        </w:rPr>
      </w:pPr>
    </w:p>
    <w:p w14:paraId="65CDAD10" w14:textId="5EA0E9EF" w:rsidR="005E5E9F" w:rsidRPr="00203A37" w:rsidRDefault="005E5E9F" w:rsidP="005E5E9F">
      <w:pPr>
        <w:rPr>
          <w:b/>
          <w:bCs/>
          <w:lang w:eastAsia="zh-HK"/>
        </w:rPr>
      </w:pPr>
      <w:r w:rsidRPr="00282A61">
        <w:rPr>
          <w:rFonts w:ascii="新細明體" w:eastAsia="新細明體" w:hAnsi="新細明體" w:cs="新細明體" w:hint="eastAsia"/>
          <w:b/>
          <w:bCs/>
          <w:lang w:eastAsia="zh-HK"/>
        </w:rPr>
        <w:t>參考影片內容及就你於課堂</w:t>
      </w:r>
      <w:r w:rsidRPr="00340A85">
        <w:rPr>
          <w:rFonts w:ascii="新細明體" w:eastAsia="新細明體" w:hAnsi="新細明體" w:cs="新細明體" w:hint="eastAsia"/>
          <w:b/>
          <w:bCs/>
          <w:lang w:eastAsia="zh-HK"/>
        </w:rPr>
        <w:t>中</w:t>
      </w:r>
      <w:r w:rsidRPr="00282A61">
        <w:rPr>
          <w:rFonts w:ascii="新細明體" w:eastAsia="新細明體" w:hAnsi="新細明體" w:cs="新細明體" w:hint="eastAsia"/>
          <w:b/>
          <w:bCs/>
          <w:lang w:eastAsia="zh-HK"/>
        </w:rPr>
        <w:t>學到的相關知識，回答以下答題。</w:t>
      </w:r>
    </w:p>
    <w:p w14:paraId="2473EAF1" w14:textId="4FAA147D" w:rsidR="00D34FFB" w:rsidRDefault="00D34FFB" w:rsidP="00D34FFB">
      <w:pPr>
        <w:rPr>
          <w:rFonts w:ascii="新細明體" w:eastAsia="新細明體" w:hAnsi="新細明體"/>
        </w:rPr>
      </w:pPr>
    </w:p>
    <w:p w14:paraId="3FE038AB" w14:textId="7F8584CE" w:rsidR="005E5E9F" w:rsidRPr="000C353C" w:rsidRDefault="00C16130" w:rsidP="000C353C">
      <w:pPr>
        <w:pStyle w:val="a3"/>
        <w:numPr>
          <w:ilvl w:val="0"/>
          <w:numId w:val="23"/>
        </w:numPr>
        <w:ind w:left="426" w:hanging="426"/>
        <w:rPr>
          <w:rFonts w:ascii="新細明體" w:eastAsia="新細明體" w:hAnsi="新細明體"/>
        </w:rPr>
      </w:pPr>
      <w:r w:rsidRPr="00AE2C66">
        <w:rPr>
          <w:rFonts w:eastAsia="新細明體"/>
          <w:noProof/>
          <w:lang w:val="en-AU"/>
        </w:rPr>
        <mc:AlternateContent>
          <mc:Choice Requires="wps">
            <w:drawing>
              <wp:anchor distT="45720" distB="45720" distL="114300" distR="114300" simplePos="0" relativeHeight="251732992" behindDoc="1" locked="0" layoutInCell="1" allowOverlap="1" wp14:anchorId="47E108E0" wp14:editId="134493E6">
                <wp:simplePos x="0" y="0"/>
                <wp:positionH relativeFrom="margin">
                  <wp:posOffset>-160655</wp:posOffset>
                </wp:positionH>
                <wp:positionV relativeFrom="paragraph">
                  <wp:posOffset>367826</wp:posOffset>
                </wp:positionV>
                <wp:extent cx="5743575" cy="761365"/>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761365"/>
                        </a:xfrm>
                        <a:prstGeom prst="rect">
                          <a:avLst/>
                        </a:prstGeom>
                        <a:noFill/>
                        <a:ln w="9525">
                          <a:noFill/>
                          <a:miter lim="800000"/>
                          <a:headEnd/>
                          <a:tailEnd/>
                        </a:ln>
                      </wps:spPr>
                      <wps:txbx>
                        <w:txbxContent>
                          <w:p w14:paraId="7490D224" w14:textId="77777777" w:rsidR="00C16130" w:rsidRPr="001E0E45" w:rsidRDefault="00C16130" w:rsidP="00833CA9">
                            <w:pPr>
                              <w:pStyle w:val="a3"/>
                              <w:widowControl w:val="0"/>
                              <w:numPr>
                                <w:ilvl w:val="0"/>
                                <w:numId w:val="21"/>
                              </w:numPr>
                              <w:rPr>
                                <w:rFonts w:ascii="新細明體" w:eastAsia="新細明體" w:hAnsi="新細明體"/>
                                <w:i/>
                                <w:iCs/>
                                <w:color w:val="FF0000"/>
                              </w:rPr>
                            </w:pPr>
                            <w:r w:rsidRPr="001E0E45">
                              <w:rPr>
                                <w:rFonts w:ascii="新細明體" w:eastAsia="新細明體" w:hAnsi="新細明體" w:hint="eastAsia"/>
                                <w:i/>
                                <w:iCs/>
                                <w:color w:val="FF0000"/>
                              </w:rPr>
                              <w:t>女兒有儲蓄的習慣。</w:t>
                            </w:r>
                          </w:p>
                          <w:p w14:paraId="6FD35D15" w14:textId="632EAB3B" w:rsidR="00C16130" w:rsidRPr="001E0E45" w:rsidRDefault="00C16130" w:rsidP="00833CA9">
                            <w:pPr>
                              <w:pStyle w:val="a3"/>
                              <w:widowControl w:val="0"/>
                              <w:numPr>
                                <w:ilvl w:val="0"/>
                                <w:numId w:val="21"/>
                              </w:numPr>
                              <w:rPr>
                                <w:rFonts w:ascii="新細明體" w:eastAsia="新細明體" w:hAnsi="新細明體"/>
                                <w:i/>
                                <w:iCs/>
                                <w:color w:val="FF0000"/>
                              </w:rPr>
                            </w:pPr>
                            <w:r w:rsidRPr="001E0E45">
                              <w:rPr>
                                <w:rFonts w:ascii="新細明體" w:eastAsia="新細明體" w:hAnsi="新細明體" w:hint="eastAsia"/>
                                <w:i/>
                                <w:iCs/>
                                <w:color w:val="FF0000"/>
                              </w:rPr>
                              <w:t>購物前女兒會</w:t>
                            </w:r>
                            <w:r w:rsidR="002F6DA8" w:rsidRPr="001E0E45">
                              <w:rPr>
                                <w:rFonts w:ascii="新細明體" w:eastAsia="新細明體" w:hAnsi="新細明體" w:hint="eastAsia"/>
                                <w:i/>
                                <w:iCs/>
                                <w:color w:val="FF0000"/>
                              </w:rPr>
                              <w:t>在不同網上商店，對貨品價格進行比較，達致明智消費</w:t>
                            </w:r>
                            <w:r w:rsidRPr="001E0E45">
                              <w:rPr>
                                <w:rFonts w:ascii="新細明體" w:eastAsia="新細明體" w:hAnsi="新細明體" w:hint="eastAsia"/>
                                <w:i/>
                                <w:iCs/>
                                <w:color w:val="FF0000"/>
                              </w:rPr>
                              <w:t>。</w:t>
                            </w:r>
                          </w:p>
                          <w:p w14:paraId="1AA6E71E" w14:textId="7BE602AC" w:rsidR="00C16130" w:rsidRPr="00833CA9" w:rsidRDefault="00833CA9" w:rsidP="00833CA9">
                            <w:pPr>
                              <w:widowControl w:val="0"/>
                              <w:rPr>
                                <w:rFonts w:ascii="新細明體" w:eastAsia="新細明體" w:hAnsi="新細明體"/>
                                <w:i/>
                                <w:iCs/>
                                <w:color w:val="FF0000"/>
                              </w:rPr>
                            </w:pPr>
                            <w:r>
                              <w:rPr>
                                <w:rFonts w:ascii="新細明體" w:eastAsia="新細明體" w:hAnsi="新細明體" w:hint="eastAsia"/>
                                <w:i/>
                                <w:iCs/>
                                <w:color w:val="FF0000"/>
                              </w:rPr>
                              <w:t xml:space="preserve"> </w:t>
                            </w:r>
                            <w:r>
                              <w:rPr>
                                <w:rFonts w:ascii="新細明體" w:eastAsia="新細明體" w:hAnsi="新細明體"/>
                                <w:i/>
                                <w:iCs/>
                                <w:color w:val="FF0000"/>
                              </w:rPr>
                              <w:t xml:space="preserve">        </w:t>
                            </w:r>
                            <w:r w:rsidR="00C16130" w:rsidRPr="00833CA9">
                              <w:rPr>
                                <w:rFonts w:ascii="新細明體" w:eastAsia="新細明體" w:hAnsi="新細明體" w:hint="eastAsia"/>
                                <w:i/>
                                <w:iCs/>
                                <w:color w:val="FF0000"/>
                              </w:rPr>
                              <w:t>（或其他合理的答案）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E108E0" id="_x0000_t202" coordsize="21600,21600" o:spt="202" path="m,l,21600r21600,l21600,xe">
                <v:stroke joinstyle="miter"/>
                <v:path gradientshapeok="t" o:connecttype="rect"/>
              </v:shapetype>
              <v:shape id="Text Box 2" o:spid="_x0000_s1026" type="#_x0000_t202" style="position:absolute;left:0;text-align:left;margin-left:-12.65pt;margin-top:28.95pt;width:452.25pt;height:59.95pt;z-index:-251583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" filled="f" stroked="f">
                <v:textbox style="mso-fit-shape-to-text:t">
                  <w:txbxContent>
                    <w:p w14:paraId="7490D224" w14:textId="77777777" w:rsidR="00C16130" w:rsidRPr="001E0E45" w:rsidRDefault="00C16130" w:rsidP="00833CA9">
                      <w:pPr>
                        <w:pStyle w:val="ListParagraph"/>
                        <w:widowControl w:val="0"/>
                        <w:numPr>
                          <w:ilvl w:val="0"/>
                          <w:numId w:val="21"/>
                        </w:numPr>
                        <w:rPr>
                          <w:rFonts w:ascii="新細明體" w:eastAsia="新細明體" w:hAnsi="新細明體"/>
                          <w:i/>
                          <w:iCs/>
                          <w:color w:val="FF0000"/>
                        </w:rPr>
                      </w:pPr>
                      <w:r w:rsidRPr="001E0E45">
                        <w:rPr>
                          <w:rFonts w:ascii="新細明體" w:eastAsia="新細明體" w:hAnsi="新細明體" w:hint="eastAsia"/>
                          <w:i/>
                          <w:iCs/>
                          <w:color w:val="FF0000"/>
                        </w:rPr>
                        <w:t>女兒有儲蓄的習慣。</w:t>
                      </w:r>
                    </w:p>
                    <w:p w14:paraId="6FD35D15" w14:textId="632EAB3B" w:rsidR="00C16130" w:rsidRPr="001E0E45" w:rsidRDefault="00C16130" w:rsidP="00833CA9">
                      <w:pPr>
                        <w:pStyle w:val="ListParagraph"/>
                        <w:widowControl w:val="0"/>
                        <w:numPr>
                          <w:ilvl w:val="0"/>
                          <w:numId w:val="21"/>
                        </w:numPr>
                        <w:rPr>
                          <w:rFonts w:ascii="新細明體" w:eastAsia="新細明體" w:hAnsi="新細明體"/>
                          <w:i/>
                          <w:iCs/>
                          <w:color w:val="FF0000"/>
                        </w:rPr>
                      </w:pPr>
                      <w:r w:rsidRPr="001E0E45">
                        <w:rPr>
                          <w:rFonts w:ascii="新細明體" w:eastAsia="新細明體" w:hAnsi="新細明體" w:hint="eastAsia"/>
                          <w:i/>
                          <w:iCs/>
                          <w:color w:val="FF0000"/>
                        </w:rPr>
                        <w:t>購物前女兒會</w:t>
                      </w:r>
                      <w:r w:rsidR="002F6DA8" w:rsidRPr="001E0E45">
                        <w:rPr>
                          <w:rFonts w:ascii="新細明體" w:eastAsia="新細明體" w:hAnsi="新細明體" w:hint="eastAsia"/>
                          <w:i/>
                          <w:iCs/>
                          <w:color w:val="FF0000"/>
                        </w:rPr>
                        <w:t>在不同網上商店，對貨品價格進行比較，達致明智消費</w:t>
                      </w:r>
                      <w:r w:rsidRPr="001E0E45">
                        <w:rPr>
                          <w:rFonts w:ascii="新細明體" w:eastAsia="新細明體" w:hAnsi="新細明體" w:hint="eastAsia"/>
                          <w:i/>
                          <w:iCs/>
                          <w:color w:val="FF0000"/>
                        </w:rPr>
                        <w:t>。</w:t>
                      </w:r>
                    </w:p>
                    <w:p w14:paraId="1AA6E71E" w14:textId="7BE602AC" w:rsidR="00C16130" w:rsidRPr="00833CA9" w:rsidRDefault="00833CA9" w:rsidP="00833CA9">
                      <w:pPr>
                        <w:widowControl w:val="0"/>
                        <w:rPr>
                          <w:rFonts w:ascii="新細明體" w:eastAsia="新細明體" w:hAnsi="新細明體"/>
                          <w:i/>
                          <w:iCs/>
                          <w:color w:val="FF0000"/>
                        </w:rPr>
                      </w:pPr>
                      <w:r>
                        <w:rPr>
                          <w:rFonts w:ascii="新細明體" w:eastAsia="新細明體" w:hAnsi="新細明體" w:hint="eastAsia"/>
                          <w:i/>
                          <w:iCs/>
                          <w:color w:val="FF0000"/>
                        </w:rPr>
                        <w:t xml:space="preserve"> </w:t>
                      </w:r>
                      <w:r>
                        <w:rPr>
                          <w:rFonts w:ascii="新細明體" w:eastAsia="新細明體" w:hAnsi="新細明體"/>
                          <w:i/>
                          <w:iCs/>
                          <w:color w:val="FF0000"/>
                        </w:rPr>
                        <w:t xml:space="preserve">        </w:t>
                      </w:r>
                      <w:r w:rsidR="00C16130" w:rsidRPr="00833CA9">
                        <w:rPr>
                          <w:rFonts w:ascii="新細明體" w:eastAsia="新細明體" w:hAnsi="新細明體" w:hint="eastAsia"/>
                          <w:i/>
                          <w:iCs/>
                          <w:color w:val="FF0000"/>
                        </w:rPr>
                        <w:t>（或其他合理的答案）</w:t>
                      </w:r>
                    </w:p>
                  </w:txbxContent>
                </v:textbox>
                <w10:wrap anchorx="margin"/>
              </v:shape>
            </w:pict>
          </mc:Fallback>
        </mc:AlternateContent>
      </w:r>
      <w:r w:rsidR="009C571C">
        <w:rPr>
          <w:rFonts w:hint="eastAsia"/>
          <w:noProof/>
          <w:lang w:val="en-AU"/>
        </w:rPr>
        <mc:AlternateContent>
          <mc:Choice Requires="wps">
            <w:drawing>
              <wp:anchor distT="0" distB="0" distL="114300" distR="114300" simplePos="0" relativeHeight="251720704" behindDoc="0" locked="0" layoutInCell="1" allowOverlap="1" wp14:anchorId="67877F95" wp14:editId="2ED3C762">
                <wp:simplePos x="0" y="0"/>
                <wp:positionH relativeFrom="margin">
                  <wp:align>right</wp:align>
                </wp:positionH>
                <wp:positionV relativeFrom="paragraph">
                  <wp:posOffset>316230</wp:posOffset>
                </wp:positionV>
                <wp:extent cx="5915025" cy="807720"/>
                <wp:effectExtent l="0" t="0" r="28575" b="11430"/>
                <wp:wrapTopAndBottom/>
                <wp:docPr id="11" name="Rectangle: Rounded Corners 5"/>
                <wp:cNvGraphicFramePr/>
                <a:graphic xmlns:a="http://schemas.openxmlformats.org/drawingml/2006/main">
                  <a:graphicData uri="http://schemas.microsoft.com/office/word/2010/wordprocessingShape">
                    <wps:wsp>
                      <wps:cNvSpPr/>
                      <wps:spPr>
                        <a:xfrm>
                          <a:off x="0" y="0"/>
                          <a:ext cx="5915025" cy="807720"/>
                        </a:xfrm>
                        <a:prstGeom prst="roundRect">
                          <a:avLst/>
                        </a:prstGeom>
                        <a:noFill/>
                        <a:ln>
                          <a:solidFill>
                            <a:srgbClr val="C9A6E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852436" id="Rectangle: Rounded Corners 5" o:spid="_x0000_s1026" style="position:absolute;margin-left:414.55pt;margin-top:24.9pt;width:465.75pt;height:63.6pt;z-index:251720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" filled="f" strokecolor="#c9a6e4" strokeweight="1pt">
                <v:stroke joinstyle="miter"/>
                <v:textbox inset="2.5mm"/>
                <w10:wrap type="topAndBottom" anchorx="margin"/>
              </v:roundrect>
            </w:pict>
          </mc:Fallback>
        </mc:AlternateContent>
      </w:r>
      <w:r w:rsidR="009C571C" w:rsidRPr="000C353C">
        <w:rPr>
          <w:rFonts w:ascii="新細明體" w:eastAsia="新細明體" w:hAnsi="新細明體" w:hint="eastAsia"/>
        </w:rPr>
        <w:t>試說明影片中女兒在理財方面的優點。</w:t>
      </w:r>
    </w:p>
    <w:p w14:paraId="0E08D667" w14:textId="5369E976" w:rsidR="00D34FFB" w:rsidRDefault="00D34FFB" w:rsidP="00D34FFB">
      <w:pPr>
        <w:rPr>
          <w:rFonts w:ascii="新細明體" w:eastAsia="新細明體" w:hAnsi="新細明體"/>
          <w:i/>
          <w:iCs/>
        </w:rPr>
      </w:pPr>
    </w:p>
    <w:p w14:paraId="5183080E" w14:textId="12E6A0E2" w:rsidR="0049210F" w:rsidRDefault="00833CA9" w:rsidP="00B64C46">
      <w:pPr>
        <w:pStyle w:val="a3"/>
        <w:numPr>
          <w:ilvl w:val="0"/>
          <w:numId w:val="23"/>
        </w:numPr>
        <w:ind w:left="426" w:hanging="426"/>
        <w:rPr>
          <w:rFonts w:ascii="新細明體" w:eastAsia="新細明體" w:hAnsi="新細明體"/>
        </w:rPr>
      </w:pPr>
      <w:r w:rsidRPr="00AE2C66">
        <w:rPr>
          <w:rFonts w:eastAsia="新細明體"/>
          <w:noProof/>
          <w:lang w:val="en-AU"/>
        </w:rPr>
        <mc:AlternateContent>
          <mc:Choice Requires="wps">
            <w:drawing>
              <wp:anchor distT="45720" distB="45720" distL="114300" distR="114300" simplePos="0" relativeHeight="251730944" behindDoc="1" locked="0" layoutInCell="1" allowOverlap="1" wp14:anchorId="43B74191" wp14:editId="6792D328">
                <wp:simplePos x="0" y="0"/>
                <wp:positionH relativeFrom="margin">
                  <wp:posOffset>-135890</wp:posOffset>
                </wp:positionH>
                <wp:positionV relativeFrom="paragraph">
                  <wp:posOffset>381161</wp:posOffset>
                </wp:positionV>
                <wp:extent cx="5743575" cy="744524"/>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744524"/>
                        </a:xfrm>
                        <a:prstGeom prst="rect">
                          <a:avLst/>
                        </a:prstGeom>
                        <a:noFill/>
                        <a:ln w="9525">
                          <a:noFill/>
                          <a:miter lim="800000"/>
                          <a:headEnd/>
                          <a:tailEnd/>
                        </a:ln>
                      </wps:spPr>
                      <wps:txbx>
                        <w:txbxContent>
                          <w:p w14:paraId="1CF75A3E" w14:textId="09444885" w:rsidR="004265BA" w:rsidRPr="001E0E45" w:rsidRDefault="00C16130" w:rsidP="00833CA9">
                            <w:pPr>
                              <w:pStyle w:val="a3"/>
                              <w:widowControl w:val="0"/>
                              <w:numPr>
                                <w:ilvl w:val="0"/>
                                <w:numId w:val="22"/>
                              </w:numPr>
                              <w:rPr>
                                <w:rFonts w:ascii="新細明體" w:eastAsia="新細明體" w:hAnsi="新細明體"/>
                                <w:i/>
                                <w:iCs/>
                                <w:color w:val="FF0000"/>
                              </w:rPr>
                            </w:pPr>
                            <w:r w:rsidRPr="001E0E45">
                              <w:rPr>
                                <w:rFonts w:ascii="新細明體" w:eastAsia="新細明體" w:hAnsi="新細明體" w:hint="eastAsia"/>
                                <w:i/>
                                <w:iCs/>
                                <w:color w:val="FF0000"/>
                              </w:rPr>
                              <w:t>女兒在網購時未有注意到商品標價以人民幣作單位，導致沒有足夠的金錢去購買。</w:t>
                            </w:r>
                          </w:p>
                          <w:p w14:paraId="46632E20" w14:textId="21F691A3" w:rsidR="004265BA" w:rsidRPr="001E0E45" w:rsidRDefault="004265BA" w:rsidP="00833CA9">
                            <w:pPr>
                              <w:pStyle w:val="a3"/>
                              <w:widowControl w:val="0"/>
                              <w:rPr>
                                <w:rFonts w:ascii="新細明體" w:eastAsia="新細明體" w:hAnsi="新細明體"/>
                                <w:i/>
                                <w:iCs/>
                                <w:color w:val="FF0000"/>
                              </w:rPr>
                            </w:pPr>
                            <w:r w:rsidRPr="001E0E45">
                              <w:rPr>
                                <w:rFonts w:ascii="新細明體" w:eastAsia="新細明體" w:hAnsi="新細明體" w:hint="eastAsia"/>
                                <w:i/>
                                <w:iCs/>
                                <w:color w:val="FF0000"/>
                              </w:rPr>
                              <w:t>（或其他合理的答案）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74191" id="_x0000_s1027" type="#_x0000_t202" style="position:absolute;left:0;text-align:left;margin-left:-10.7pt;margin-top:30pt;width:452.25pt;height:58.6pt;z-index:-251585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" filled="f" stroked="f">
                <v:textbox>
                  <w:txbxContent>
                    <w:p w14:paraId="1CF75A3E" w14:textId="09444885" w:rsidR="004265BA" w:rsidRPr="001E0E45" w:rsidRDefault="00C16130" w:rsidP="00833CA9">
                      <w:pPr>
                        <w:pStyle w:val="ListParagraph"/>
                        <w:widowControl w:val="0"/>
                        <w:numPr>
                          <w:ilvl w:val="0"/>
                          <w:numId w:val="22"/>
                        </w:numPr>
                        <w:rPr>
                          <w:rFonts w:ascii="新細明體" w:eastAsia="新細明體" w:hAnsi="新細明體"/>
                          <w:i/>
                          <w:iCs/>
                          <w:color w:val="FF0000"/>
                        </w:rPr>
                      </w:pPr>
                      <w:r w:rsidRPr="001E0E45">
                        <w:rPr>
                          <w:rFonts w:ascii="新細明體" w:eastAsia="新細明體" w:hAnsi="新細明體" w:hint="eastAsia"/>
                          <w:i/>
                          <w:iCs/>
                          <w:color w:val="FF0000"/>
                        </w:rPr>
                        <w:t>女兒在網購時未有注意到商品標價以人民幣作單位，導致沒有足夠的金錢去購買。</w:t>
                      </w:r>
                    </w:p>
                    <w:p w14:paraId="46632E20" w14:textId="21F691A3" w:rsidR="004265BA" w:rsidRPr="001E0E45" w:rsidRDefault="004265BA" w:rsidP="00833CA9">
                      <w:pPr>
                        <w:pStyle w:val="ListParagraph"/>
                        <w:widowControl w:val="0"/>
                        <w:rPr>
                          <w:rFonts w:ascii="新細明體" w:eastAsia="新細明體" w:hAnsi="新細明體"/>
                          <w:i/>
                          <w:iCs/>
                          <w:color w:val="FF0000"/>
                        </w:rPr>
                      </w:pPr>
                      <w:r w:rsidRPr="001E0E45">
                        <w:rPr>
                          <w:rFonts w:ascii="新細明體" w:eastAsia="新細明體" w:hAnsi="新細明體" w:hint="eastAsia"/>
                          <w:i/>
                          <w:iCs/>
                          <w:color w:val="FF0000"/>
                        </w:rPr>
                        <w:t>（或其他合理的答案）</w:t>
                      </w:r>
                    </w:p>
                  </w:txbxContent>
                </v:textbox>
                <w10:wrap anchorx="margin"/>
              </v:shape>
            </w:pict>
          </mc:Fallback>
        </mc:AlternateContent>
      </w:r>
      <w:r w:rsidR="001E0E45" w:rsidRPr="009C571C">
        <w:rPr>
          <w:rFonts w:eastAsia="新細明體" w:hint="eastAsia"/>
          <w:noProof/>
          <w:lang w:val="en-AU"/>
        </w:rPr>
        <mc:AlternateContent>
          <mc:Choice Requires="wps">
            <w:drawing>
              <wp:anchor distT="0" distB="0" distL="114300" distR="114300" simplePos="0" relativeHeight="251722752" behindDoc="0" locked="0" layoutInCell="1" allowOverlap="1" wp14:anchorId="02B10A1A" wp14:editId="3FDC6306">
                <wp:simplePos x="0" y="0"/>
                <wp:positionH relativeFrom="margin">
                  <wp:align>left</wp:align>
                </wp:positionH>
                <wp:positionV relativeFrom="paragraph">
                  <wp:posOffset>316865</wp:posOffset>
                </wp:positionV>
                <wp:extent cx="5900420" cy="810260"/>
                <wp:effectExtent l="0" t="0" r="24130" b="27940"/>
                <wp:wrapTopAndBottom/>
                <wp:docPr id="23" name="Rectangle: Rounded Corners 5"/>
                <wp:cNvGraphicFramePr/>
                <a:graphic xmlns:a="http://schemas.openxmlformats.org/drawingml/2006/main">
                  <a:graphicData uri="http://schemas.microsoft.com/office/word/2010/wordprocessingShape">
                    <wps:wsp>
                      <wps:cNvSpPr/>
                      <wps:spPr>
                        <a:xfrm>
                          <a:off x="0" y="0"/>
                          <a:ext cx="5900420" cy="810260"/>
                        </a:xfrm>
                        <a:prstGeom prst="roundRect">
                          <a:avLst/>
                        </a:prstGeom>
                        <a:noFill/>
                        <a:ln>
                          <a:solidFill>
                            <a:srgbClr val="C9A6E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9C078E" id="Rectangle: Rounded Corners 5" o:spid="_x0000_s1026" style="position:absolute;margin-left:0;margin-top:24.95pt;width:464.6pt;height:63.8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" filled="f" strokecolor="#c9a6e4" strokeweight="1pt">
                <v:stroke joinstyle="miter"/>
                <v:textbox inset="2.5mm"/>
                <w10:wrap type="topAndBottom" anchorx="margin"/>
              </v:roundrect>
            </w:pict>
          </mc:Fallback>
        </mc:AlternateContent>
      </w:r>
      <w:r w:rsidR="009C571C" w:rsidRPr="000C353C">
        <w:rPr>
          <w:rFonts w:ascii="新細明體" w:eastAsia="新細明體" w:hAnsi="新細明體" w:hint="eastAsia"/>
        </w:rPr>
        <w:t>你認為女兒在理財方面有什麼不足之處？</w:t>
      </w:r>
    </w:p>
    <w:p w14:paraId="34B6BA32" w14:textId="77777777" w:rsidR="00B64C46" w:rsidRPr="00B64C46" w:rsidRDefault="00B64C46" w:rsidP="00B64C46">
      <w:pPr>
        <w:rPr>
          <w:rFonts w:ascii="新細明體" w:eastAsia="新細明體" w:hAnsi="新細明體"/>
        </w:rPr>
      </w:pPr>
    </w:p>
    <w:p w14:paraId="6C227FB1" w14:textId="61362E74" w:rsidR="009C571C" w:rsidRPr="000C353C" w:rsidRDefault="00523CC5" w:rsidP="000C353C">
      <w:pPr>
        <w:pStyle w:val="a3"/>
        <w:numPr>
          <w:ilvl w:val="0"/>
          <w:numId w:val="23"/>
        </w:numPr>
        <w:ind w:left="426" w:hanging="426"/>
        <w:rPr>
          <w:rFonts w:ascii="新細明體" w:eastAsia="新細明體" w:hAnsi="新細明體"/>
        </w:rPr>
      </w:pPr>
      <w:r w:rsidRPr="00AE2C66">
        <w:rPr>
          <w:rFonts w:eastAsia="新細明體"/>
          <w:noProof/>
          <w:lang w:val="en-AU"/>
        </w:rPr>
        <mc:AlternateContent>
          <mc:Choice Requires="wps">
            <w:drawing>
              <wp:anchor distT="45720" distB="45720" distL="114300" distR="114300" simplePos="0" relativeHeight="251728896" behindDoc="1" locked="0" layoutInCell="1" allowOverlap="1" wp14:anchorId="597DEB1B" wp14:editId="6996C5EC">
                <wp:simplePos x="0" y="0"/>
                <wp:positionH relativeFrom="margin">
                  <wp:posOffset>-138411</wp:posOffset>
                </wp:positionH>
                <wp:positionV relativeFrom="paragraph">
                  <wp:posOffset>389113</wp:posOffset>
                </wp:positionV>
                <wp:extent cx="5743575" cy="761365"/>
                <wp:effectExtent l="0" t="0" r="0" b="63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761365"/>
                        </a:xfrm>
                        <a:prstGeom prst="rect">
                          <a:avLst/>
                        </a:prstGeom>
                        <a:noFill/>
                        <a:ln w="9525">
                          <a:noFill/>
                          <a:miter lim="800000"/>
                          <a:headEnd/>
                          <a:tailEnd/>
                        </a:ln>
                      </wps:spPr>
                      <wps:txbx>
                        <w:txbxContent>
                          <w:p w14:paraId="6F65D154" w14:textId="067868DC" w:rsidR="004265BA" w:rsidRPr="00A50A43" w:rsidRDefault="004265BA" w:rsidP="00523CC5">
                            <w:pPr>
                              <w:pStyle w:val="a3"/>
                              <w:widowControl w:val="0"/>
                              <w:numPr>
                                <w:ilvl w:val="0"/>
                                <w:numId w:val="13"/>
                              </w:numPr>
                              <w:rPr>
                                <w:rFonts w:ascii="新細明體" w:eastAsia="新細明體" w:hAnsi="新細明體"/>
                                <w:i/>
                                <w:iCs/>
                                <w:color w:val="FF0000"/>
                              </w:rPr>
                            </w:pPr>
                            <w:r w:rsidRPr="00A50A43">
                              <w:rPr>
                                <w:rFonts w:ascii="新細明體" w:eastAsia="新細明體" w:hAnsi="新細明體" w:hint="eastAsia"/>
                                <w:i/>
                                <w:iCs/>
                                <w:color w:val="FF0000"/>
                              </w:rPr>
                              <w:t>信用卡</w:t>
                            </w:r>
                          </w:p>
                          <w:p w14:paraId="301C7EEC" w14:textId="1779984C" w:rsidR="004265BA" w:rsidRPr="00A50A43" w:rsidRDefault="004265BA" w:rsidP="00523CC5">
                            <w:pPr>
                              <w:pStyle w:val="a3"/>
                              <w:widowControl w:val="0"/>
                              <w:numPr>
                                <w:ilvl w:val="0"/>
                                <w:numId w:val="13"/>
                              </w:numPr>
                              <w:rPr>
                                <w:rFonts w:ascii="新細明體" w:eastAsia="新細明體" w:hAnsi="新細明體"/>
                                <w:i/>
                                <w:iCs/>
                                <w:color w:val="FF0000"/>
                              </w:rPr>
                            </w:pPr>
                            <w:r w:rsidRPr="00A50A43">
                              <w:rPr>
                                <w:rFonts w:ascii="新細明體" w:eastAsia="新細明體" w:hAnsi="新細明體" w:hint="eastAsia"/>
                                <w:i/>
                                <w:iCs/>
                                <w:color w:val="FF0000"/>
                              </w:rPr>
                              <w:t>電子錢包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7DEB1B" id="_x0000_s1028" type="#_x0000_t202" style="position:absolute;left:0;text-align:left;margin-left:-10.9pt;margin-top:30.65pt;width:452.25pt;height:59.95pt;z-index:-2515875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" filled="f" stroked="f">
                <v:textbox style="mso-fit-shape-to-text:t">
                  <w:txbxContent>
                    <w:p w14:paraId="6F65D154" w14:textId="067868DC" w:rsidR="004265BA" w:rsidRPr="00A50A43" w:rsidRDefault="004265BA" w:rsidP="00523CC5">
                      <w:pPr>
                        <w:pStyle w:val="ListParagraph"/>
                        <w:widowControl w:val="0"/>
                        <w:numPr>
                          <w:ilvl w:val="0"/>
                          <w:numId w:val="13"/>
                        </w:numPr>
                        <w:rPr>
                          <w:rFonts w:ascii="新細明體" w:eastAsia="新細明體" w:hAnsi="新細明體"/>
                          <w:i/>
                          <w:iCs/>
                          <w:color w:val="FF0000"/>
                        </w:rPr>
                      </w:pPr>
                      <w:r w:rsidRPr="00A50A43">
                        <w:rPr>
                          <w:rFonts w:ascii="新細明體" w:eastAsia="新細明體" w:hAnsi="新細明體" w:hint="eastAsia"/>
                          <w:i/>
                          <w:iCs/>
                          <w:color w:val="FF0000"/>
                        </w:rPr>
                        <w:t>信用卡</w:t>
                      </w:r>
                    </w:p>
                    <w:p w14:paraId="301C7EEC" w14:textId="1779984C" w:rsidR="004265BA" w:rsidRPr="00A50A43" w:rsidRDefault="004265BA" w:rsidP="00523CC5">
                      <w:pPr>
                        <w:pStyle w:val="ListParagraph"/>
                        <w:widowControl w:val="0"/>
                        <w:numPr>
                          <w:ilvl w:val="0"/>
                          <w:numId w:val="13"/>
                        </w:numPr>
                        <w:rPr>
                          <w:rFonts w:ascii="新細明體" w:eastAsia="新細明體" w:hAnsi="新細明體"/>
                          <w:i/>
                          <w:iCs/>
                          <w:color w:val="FF0000"/>
                        </w:rPr>
                      </w:pPr>
                      <w:r w:rsidRPr="00A50A43">
                        <w:rPr>
                          <w:rFonts w:ascii="新細明體" w:eastAsia="新細明體" w:hAnsi="新細明體" w:hint="eastAsia"/>
                          <w:i/>
                          <w:iCs/>
                          <w:color w:val="FF0000"/>
                        </w:rPr>
                        <w:t>電子錢包</w:t>
                      </w:r>
                    </w:p>
                  </w:txbxContent>
                </v:textbox>
                <w10:wrap anchorx="margin"/>
              </v:shape>
            </w:pict>
          </mc:Fallback>
        </mc:AlternateContent>
      </w:r>
      <w:r w:rsidR="009C571C" w:rsidRPr="009C571C">
        <w:rPr>
          <w:rFonts w:eastAsia="新細明體" w:hint="eastAsia"/>
          <w:noProof/>
          <w:lang w:val="en-AU"/>
        </w:rPr>
        <mc:AlternateContent>
          <mc:Choice Requires="wps">
            <w:drawing>
              <wp:anchor distT="0" distB="0" distL="114300" distR="114300" simplePos="0" relativeHeight="251724800" behindDoc="0" locked="0" layoutInCell="1" allowOverlap="1" wp14:anchorId="73362E44" wp14:editId="3881884C">
                <wp:simplePos x="0" y="0"/>
                <wp:positionH relativeFrom="margin">
                  <wp:align>right</wp:align>
                </wp:positionH>
                <wp:positionV relativeFrom="paragraph">
                  <wp:posOffset>349250</wp:posOffset>
                </wp:positionV>
                <wp:extent cx="5915025" cy="609600"/>
                <wp:effectExtent l="0" t="0" r="28575" b="19050"/>
                <wp:wrapTopAndBottom/>
                <wp:docPr id="24" name="Rectangle: Rounded Corners 5"/>
                <wp:cNvGraphicFramePr/>
                <a:graphic xmlns:a="http://schemas.openxmlformats.org/drawingml/2006/main">
                  <a:graphicData uri="http://schemas.microsoft.com/office/word/2010/wordprocessingShape">
                    <wps:wsp>
                      <wps:cNvSpPr/>
                      <wps:spPr>
                        <a:xfrm>
                          <a:off x="0" y="0"/>
                          <a:ext cx="5915025" cy="609600"/>
                        </a:xfrm>
                        <a:prstGeom prst="roundRect">
                          <a:avLst/>
                        </a:prstGeom>
                        <a:noFill/>
                        <a:ln>
                          <a:solidFill>
                            <a:srgbClr val="C9A6E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E9F177" id="Rectangle: Rounded Corners 5" o:spid="_x0000_s1026" style="position:absolute;margin-left:414.55pt;margin-top:27.5pt;width:465.75pt;height:48pt;z-index:251724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" filled="f" strokecolor="#c9a6e4" strokeweight="1pt">
                <v:stroke joinstyle="miter"/>
                <v:textbox inset="2.5mm"/>
                <w10:wrap type="topAndBottom" anchorx="margin"/>
              </v:roundrect>
            </w:pict>
          </mc:Fallback>
        </mc:AlternateContent>
      </w:r>
      <w:r w:rsidR="009C571C" w:rsidRPr="000C353C">
        <w:rPr>
          <w:rFonts w:ascii="新細明體" w:eastAsia="新細明體" w:hAnsi="新細明體" w:hint="eastAsia"/>
        </w:rPr>
        <w:t>試指出影片中兩種電子支付方式。</w:t>
      </w:r>
    </w:p>
    <w:p w14:paraId="347DAC8B" w14:textId="39DD8553" w:rsidR="00374BF7" w:rsidRDefault="00374BF7" w:rsidP="005E5E9F">
      <w:pPr>
        <w:rPr>
          <w:rFonts w:ascii="新細明體" w:eastAsia="新細明體" w:hAnsi="新細明體" w:cs="新細明體"/>
          <w:b/>
          <w:bCs/>
          <w:lang w:eastAsia="zh-HK"/>
        </w:rPr>
      </w:pPr>
    </w:p>
    <w:p w14:paraId="61DC07A5" w14:textId="65E196B9" w:rsidR="00E05A8B" w:rsidRPr="000C353C" w:rsidRDefault="000C353C" w:rsidP="000C353C">
      <w:pPr>
        <w:pStyle w:val="a3"/>
        <w:numPr>
          <w:ilvl w:val="0"/>
          <w:numId w:val="23"/>
        </w:numPr>
        <w:ind w:left="426" w:hanging="426"/>
        <w:rPr>
          <w:rFonts w:ascii="新細明體" w:eastAsia="新細明體" w:hAnsi="新細明體" w:cs="新細明體"/>
          <w:lang w:eastAsia="zh-HK"/>
        </w:rPr>
      </w:pPr>
      <w:r w:rsidRPr="00AE2C66">
        <w:rPr>
          <w:rFonts w:eastAsia="新細明體"/>
          <w:noProof/>
          <w:lang w:val="en-AU"/>
        </w:rPr>
        <mc:AlternateContent>
          <mc:Choice Requires="wps">
            <w:drawing>
              <wp:anchor distT="45720" distB="45720" distL="114300" distR="114300" simplePos="0" relativeHeight="251735040" behindDoc="1" locked="0" layoutInCell="1" allowOverlap="1" wp14:anchorId="0B92B0B5" wp14:editId="33F70ED9">
                <wp:simplePos x="0" y="0"/>
                <wp:positionH relativeFrom="margin">
                  <wp:posOffset>-114774</wp:posOffset>
                </wp:positionH>
                <wp:positionV relativeFrom="paragraph">
                  <wp:posOffset>281940</wp:posOffset>
                </wp:positionV>
                <wp:extent cx="5743575" cy="761365"/>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761365"/>
                        </a:xfrm>
                        <a:prstGeom prst="rect">
                          <a:avLst/>
                        </a:prstGeom>
                        <a:noFill/>
                        <a:ln w="9525">
                          <a:noFill/>
                          <a:miter lim="800000"/>
                          <a:headEnd/>
                          <a:tailEnd/>
                        </a:ln>
                      </wps:spPr>
                      <wps:txbx>
                        <w:txbxContent>
                          <w:p w14:paraId="0AFAFD0D" w14:textId="77777777" w:rsidR="008D540A" w:rsidRPr="00A50A43" w:rsidRDefault="008D540A" w:rsidP="008D540A">
                            <w:pPr>
                              <w:pStyle w:val="a3"/>
                              <w:widowControl w:val="0"/>
                              <w:numPr>
                                <w:ilvl w:val="0"/>
                                <w:numId w:val="13"/>
                              </w:numPr>
                              <w:rPr>
                                <w:rFonts w:ascii="新細明體" w:eastAsia="新細明體" w:hAnsi="新細明體"/>
                                <w:i/>
                                <w:iCs/>
                                <w:color w:val="FF0000"/>
                              </w:rPr>
                            </w:pPr>
                            <w:r w:rsidRPr="00A50A43">
                              <w:rPr>
                                <w:rFonts w:ascii="新細明體" w:eastAsia="新細明體" w:hAnsi="新細明體" w:hint="eastAsia"/>
                                <w:i/>
                                <w:iCs/>
                                <w:color w:val="FF0000"/>
                              </w:rPr>
                              <w:t>港幣是香港流通的貨幣，人民幣是中國內地法定流通貨幣。</w:t>
                            </w:r>
                          </w:p>
                          <w:p w14:paraId="59CA986A" w14:textId="77777777" w:rsidR="008D540A" w:rsidRPr="00A50A43" w:rsidRDefault="008D540A" w:rsidP="008D540A">
                            <w:pPr>
                              <w:pStyle w:val="a3"/>
                              <w:widowControl w:val="0"/>
                              <w:numPr>
                                <w:ilvl w:val="0"/>
                                <w:numId w:val="13"/>
                              </w:numPr>
                              <w:rPr>
                                <w:rFonts w:ascii="新細明體" w:eastAsia="新細明體" w:hAnsi="新細明體"/>
                                <w:i/>
                                <w:iCs/>
                                <w:color w:val="FF0000"/>
                              </w:rPr>
                            </w:pPr>
                            <w:r w:rsidRPr="00A50A43">
                              <w:rPr>
                                <w:rFonts w:ascii="新細明體" w:eastAsia="新細明體" w:hAnsi="新細明體" w:hint="eastAsia"/>
                                <w:i/>
                                <w:iCs/>
                                <w:color w:val="FF0000"/>
                              </w:rPr>
                              <w:t>港幣鈔票是香港金融管理局授權三家商業銀行發行，人民幣鈔票是中國人民銀行設計。</w:t>
                            </w:r>
                          </w:p>
                          <w:p w14:paraId="4C45F94B" w14:textId="77777777" w:rsidR="008D540A" w:rsidRPr="00A50A43" w:rsidRDefault="008D540A" w:rsidP="008D540A">
                            <w:pPr>
                              <w:pStyle w:val="a3"/>
                              <w:widowControl w:val="0"/>
                              <w:numPr>
                                <w:ilvl w:val="0"/>
                                <w:numId w:val="13"/>
                              </w:numPr>
                              <w:rPr>
                                <w:rFonts w:ascii="新細明體" w:eastAsia="新細明體" w:hAnsi="新細明體"/>
                                <w:i/>
                                <w:iCs/>
                                <w:color w:val="FF0000"/>
                              </w:rPr>
                            </w:pPr>
                            <w:r w:rsidRPr="00A50A43">
                              <w:rPr>
                                <w:rFonts w:ascii="新細明體" w:eastAsia="新細明體" w:hAnsi="新細明體" w:hint="eastAsia"/>
                                <w:i/>
                                <w:iCs/>
                                <w:color w:val="FF0000"/>
                              </w:rPr>
                              <w:t>港幣和人民幣的鈔票設計不同。</w:t>
                            </w:r>
                          </w:p>
                          <w:p w14:paraId="004BFAB0" w14:textId="657836B8" w:rsidR="008D540A" w:rsidRPr="00A50A43" w:rsidRDefault="008D540A" w:rsidP="008D540A">
                            <w:pPr>
                              <w:pStyle w:val="a3"/>
                              <w:widowControl w:val="0"/>
                              <w:numPr>
                                <w:ilvl w:val="0"/>
                                <w:numId w:val="13"/>
                              </w:numPr>
                              <w:rPr>
                                <w:rFonts w:ascii="新細明體" w:eastAsia="新細明體" w:hAnsi="新細明體"/>
                                <w:i/>
                                <w:iCs/>
                                <w:color w:val="FF0000"/>
                              </w:rPr>
                            </w:pPr>
                            <w:r w:rsidRPr="00A50A43">
                              <w:rPr>
                                <w:rFonts w:ascii="新細明體" w:eastAsia="新細明體" w:hAnsi="新細明體" w:hint="eastAsia"/>
                                <w:i/>
                                <w:iCs/>
                                <w:color w:val="FF0000"/>
                              </w:rPr>
                              <w:t>港幣和人民幣的鈔票面額不同，例如港幣最大面額鈔票為</w:t>
                            </w:r>
                            <w:r w:rsidRPr="00A50A43">
                              <w:rPr>
                                <w:rFonts w:ascii="新細明體" w:eastAsia="新細明體" w:hAnsi="新細明體"/>
                                <w:i/>
                                <w:iCs/>
                                <w:color w:val="FF0000"/>
                              </w:rPr>
                              <w:t>1,000</w:t>
                            </w:r>
                            <w:r w:rsidRPr="00A50A43">
                              <w:rPr>
                                <w:rFonts w:ascii="新細明體" w:eastAsia="新細明體" w:hAnsi="新細明體" w:hint="eastAsia"/>
                                <w:i/>
                                <w:iCs/>
                                <w:color w:val="FF0000"/>
                              </w:rPr>
                              <w:t>元，人民幣最大面額鈔票為</w:t>
                            </w:r>
                            <w:r w:rsidRPr="00A50A43">
                              <w:rPr>
                                <w:rFonts w:ascii="新細明體" w:eastAsia="新細明體" w:hAnsi="新細明體"/>
                                <w:i/>
                                <w:iCs/>
                                <w:color w:val="FF0000"/>
                              </w:rPr>
                              <w:t>100</w:t>
                            </w:r>
                            <w:r w:rsidRPr="00A50A43">
                              <w:rPr>
                                <w:rFonts w:ascii="新細明體" w:eastAsia="新細明體" w:hAnsi="新細明體" w:hint="eastAsia"/>
                                <w:i/>
                                <w:iCs/>
                                <w:color w:val="FF0000"/>
                              </w:rPr>
                              <w:t>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92B0B5" id="_x0000_s1029" type="#_x0000_t202" style="position:absolute;left:0;text-align:left;margin-left:-9.05pt;margin-top:22.2pt;width:452.25pt;height:59.95pt;z-index:-2515814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" filled="f" stroked="f">
                <v:textbox style="mso-fit-shape-to-text:t">
                  <w:txbxContent>
                    <w:p w14:paraId="0AFAFD0D" w14:textId="77777777" w:rsidR="008D540A" w:rsidRPr="00A50A43" w:rsidRDefault="008D540A" w:rsidP="008D540A">
                      <w:pPr>
                        <w:pStyle w:val="ListParagraph"/>
                        <w:widowControl w:val="0"/>
                        <w:numPr>
                          <w:ilvl w:val="0"/>
                          <w:numId w:val="13"/>
                        </w:numPr>
                        <w:rPr>
                          <w:rFonts w:ascii="新細明體" w:eastAsia="新細明體" w:hAnsi="新細明體"/>
                          <w:i/>
                          <w:iCs/>
                          <w:color w:val="FF0000"/>
                        </w:rPr>
                      </w:pPr>
                      <w:r w:rsidRPr="00A50A43">
                        <w:rPr>
                          <w:rFonts w:ascii="新細明體" w:eastAsia="新細明體" w:hAnsi="新細明體" w:hint="eastAsia"/>
                          <w:i/>
                          <w:iCs/>
                          <w:color w:val="FF0000"/>
                        </w:rPr>
                        <w:t>港幣是香港流通的貨幣，人民幣是中國內地法定流通貨幣。</w:t>
                      </w:r>
                    </w:p>
                    <w:p w14:paraId="59CA986A" w14:textId="77777777" w:rsidR="008D540A" w:rsidRPr="00A50A43" w:rsidRDefault="008D540A" w:rsidP="008D540A">
                      <w:pPr>
                        <w:pStyle w:val="ListParagraph"/>
                        <w:widowControl w:val="0"/>
                        <w:numPr>
                          <w:ilvl w:val="0"/>
                          <w:numId w:val="13"/>
                        </w:numPr>
                        <w:rPr>
                          <w:rFonts w:ascii="新細明體" w:eastAsia="新細明體" w:hAnsi="新細明體"/>
                          <w:i/>
                          <w:iCs/>
                          <w:color w:val="FF0000"/>
                        </w:rPr>
                      </w:pPr>
                      <w:r w:rsidRPr="00A50A43">
                        <w:rPr>
                          <w:rFonts w:ascii="新細明體" w:eastAsia="新細明體" w:hAnsi="新細明體" w:hint="eastAsia"/>
                          <w:i/>
                          <w:iCs/>
                          <w:color w:val="FF0000"/>
                        </w:rPr>
                        <w:t>港幣鈔票是香港金融管理局授權三家商業銀行發行，人民幣鈔票是中國人民銀行設計。</w:t>
                      </w:r>
                    </w:p>
                    <w:p w14:paraId="4C45F94B" w14:textId="77777777" w:rsidR="008D540A" w:rsidRPr="00A50A43" w:rsidRDefault="008D540A" w:rsidP="008D540A">
                      <w:pPr>
                        <w:pStyle w:val="ListParagraph"/>
                        <w:widowControl w:val="0"/>
                        <w:numPr>
                          <w:ilvl w:val="0"/>
                          <w:numId w:val="13"/>
                        </w:numPr>
                        <w:rPr>
                          <w:rFonts w:ascii="新細明體" w:eastAsia="新細明體" w:hAnsi="新細明體"/>
                          <w:i/>
                          <w:iCs/>
                          <w:color w:val="FF0000"/>
                        </w:rPr>
                      </w:pPr>
                      <w:r w:rsidRPr="00A50A43">
                        <w:rPr>
                          <w:rFonts w:ascii="新細明體" w:eastAsia="新細明體" w:hAnsi="新細明體" w:hint="eastAsia"/>
                          <w:i/>
                          <w:iCs/>
                          <w:color w:val="FF0000"/>
                        </w:rPr>
                        <w:t>港幣和人民幣的鈔票設計不同。</w:t>
                      </w:r>
                    </w:p>
                    <w:p w14:paraId="004BFAB0" w14:textId="657836B8" w:rsidR="008D540A" w:rsidRPr="00A50A43" w:rsidRDefault="008D540A" w:rsidP="008D540A">
                      <w:pPr>
                        <w:pStyle w:val="ListParagraph"/>
                        <w:widowControl w:val="0"/>
                        <w:numPr>
                          <w:ilvl w:val="0"/>
                          <w:numId w:val="13"/>
                        </w:numPr>
                        <w:rPr>
                          <w:rFonts w:ascii="新細明體" w:eastAsia="新細明體" w:hAnsi="新細明體"/>
                          <w:i/>
                          <w:iCs/>
                          <w:color w:val="FF0000"/>
                        </w:rPr>
                      </w:pPr>
                      <w:r w:rsidRPr="00A50A43">
                        <w:rPr>
                          <w:rFonts w:ascii="新細明體" w:eastAsia="新細明體" w:hAnsi="新細明體" w:hint="eastAsia"/>
                          <w:i/>
                          <w:iCs/>
                          <w:color w:val="FF0000"/>
                        </w:rPr>
                        <w:t>港幣和人民幣的鈔票面額不同，例如港幣最大面額鈔票為</w:t>
                      </w:r>
                      <w:r w:rsidRPr="00A50A43">
                        <w:rPr>
                          <w:rFonts w:ascii="新細明體" w:eastAsia="新細明體" w:hAnsi="新細明體"/>
                          <w:i/>
                          <w:iCs/>
                          <w:color w:val="FF0000"/>
                        </w:rPr>
                        <w:t>1,000</w:t>
                      </w:r>
                      <w:r w:rsidRPr="00A50A43">
                        <w:rPr>
                          <w:rFonts w:ascii="新細明體" w:eastAsia="新細明體" w:hAnsi="新細明體" w:hint="eastAsia"/>
                          <w:i/>
                          <w:iCs/>
                          <w:color w:val="FF0000"/>
                        </w:rPr>
                        <w:t>元，人民幣最大面額鈔票為</w:t>
                      </w:r>
                      <w:r w:rsidRPr="00A50A43">
                        <w:rPr>
                          <w:rFonts w:ascii="新細明體" w:eastAsia="新細明體" w:hAnsi="新細明體"/>
                          <w:i/>
                          <w:iCs/>
                          <w:color w:val="FF0000"/>
                        </w:rPr>
                        <w:t>100</w:t>
                      </w:r>
                      <w:r w:rsidRPr="00A50A43">
                        <w:rPr>
                          <w:rFonts w:ascii="新細明體" w:eastAsia="新細明體" w:hAnsi="新細明體" w:hint="eastAsia"/>
                          <w:i/>
                          <w:iCs/>
                          <w:color w:val="FF0000"/>
                        </w:rPr>
                        <w:t>元。</w:t>
                      </w:r>
                    </w:p>
                  </w:txbxContent>
                </v:textbox>
                <w10:wrap anchorx="margin"/>
              </v:shape>
            </w:pict>
          </mc:Fallback>
        </mc:AlternateContent>
      </w:r>
      <w:r w:rsidRPr="009C571C">
        <w:rPr>
          <w:rFonts w:eastAsia="新細明體" w:hint="eastAsia"/>
          <w:noProof/>
          <w:lang w:val="en-AU"/>
        </w:rPr>
        <mc:AlternateContent>
          <mc:Choice Requires="wps">
            <w:drawing>
              <wp:anchor distT="0" distB="0" distL="114300" distR="114300" simplePos="0" relativeHeight="251726848" behindDoc="0" locked="0" layoutInCell="1" allowOverlap="1" wp14:anchorId="2ACA2624" wp14:editId="51166555">
                <wp:simplePos x="0" y="0"/>
                <wp:positionH relativeFrom="margin">
                  <wp:posOffset>0</wp:posOffset>
                </wp:positionH>
                <wp:positionV relativeFrom="paragraph">
                  <wp:posOffset>230363</wp:posOffset>
                </wp:positionV>
                <wp:extent cx="5934710" cy="1446530"/>
                <wp:effectExtent l="0" t="0" r="8890" b="13970"/>
                <wp:wrapTopAndBottom/>
                <wp:docPr id="27" name="Rectangle: Rounded Corners 5"/>
                <wp:cNvGraphicFramePr/>
                <a:graphic xmlns:a="http://schemas.openxmlformats.org/drawingml/2006/main">
                  <a:graphicData uri="http://schemas.microsoft.com/office/word/2010/wordprocessingShape">
                    <wps:wsp>
                      <wps:cNvSpPr/>
                      <wps:spPr>
                        <a:xfrm>
                          <a:off x="0" y="0"/>
                          <a:ext cx="5934710" cy="1446530"/>
                        </a:xfrm>
                        <a:prstGeom prst="roundRect">
                          <a:avLst/>
                        </a:prstGeom>
                        <a:noFill/>
                        <a:ln>
                          <a:solidFill>
                            <a:srgbClr val="C9A6E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611F11" w14:textId="77777777" w:rsidR="00B64C46" w:rsidRDefault="00B64C46" w:rsidP="00B64C46">
                            <w:pPr>
                              <w:jc w:val="center"/>
                            </w:pPr>
                          </w:p>
                        </w:txbxContent>
                      </wps:txbx>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CA2624" id="Rectangle: Rounded Corners 5" o:spid="_x0000_s1030" style="position:absolute;left:0;text-align:left;margin-left:0;margin-top:18.15pt;width:467.3pt;height:113.9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" filled="f" strokecolor="#c9a6e4" strokeweight="1pt">
                <v:stroke joinstyle="miter"/>
                <v:textbox inset="2.5mm">
                  <w:txbxContent>
                    <w:p w14:paraId="31611F11" w14:textId="77777777" w:rsidR="00B64C46" w:rsidRDefault="00B64C46" w:rsidP="00B64C46">
                      <w:pPr>
                        <w:jc w:val="center"/>
                      </w:pPr>
                    </w:p>
                  </w:txbxContent>
                </v:textbox>
                <w10:wrap type="topAndBottom" anchorx="margin"/>
              </v:roundrect>
            </w:pict>
          </mc:Fallback>
        </mc:AlternateContent>
      </w:r>
      <w:r w:rsidR="0052545D" w:rsidRPr="000C353C">
        <w:rPr>
          <w:rFonts w:ascii="新細明體" w:eastAsia="新細明體" w:hAnsi="新細明體" w:cs="新細明體" w:hint="eastAsia"/>
          <w:lang w:eastAsia="zh-HK"/>
        </w:rPr>
        <w:t>參考影片內容及就你所知，指出港幣及人民幣的不同之處。</w:t>
      </w:r>
      <w:r w:rsidR="00E05A8B" w:rsidRPr="000C353C">
        <w:rPr>
          <w:rFonts w:ascii="新細明體" w:eastAsia="新細明體" w:hAnsi="新細明體"/>
          <w:b/>
          <w:bCs/>
          <w:lang w:eastAsia="zh-HK"/>
        </w:rPr>
        <w:br w:type="page"/>
      </w:r>
    </w:p>
    <w:p w14:paraId="0BA98F2B" w14:textId="77777777" w:rsidR="00E05A8B" w:rsidRDefault="00E05A8B" w:rsidP="008D540A">
      <w:pPr>
        <w:spacing w:after="160" w:line="259" w:lineRule="auto"/>
        <w:rPr>
          <w:rFonts w:ascii="新細明體" w:eastAsia="新細明體" w:hAnsi="新細明體"/>
          <w:b/>
          <w:bCs/>
          <w:lang w:eastAsia="zh-HK"/>
        </w:rPr>
      </w:pPr>
    </w:p>
    <w:p w14:paraId="3AE158B7" w14:textId="511E1F74" w:rsidR="008D540A" w:rsidRPr="003D4865" w:rsidRDefault="008D540A" w:rsidP="008D540A">
      <w:pPr>
        <w:spacing w:after="160" w:line="259" w:lineRule="auto"/>
        <w:rPr>
          <w:rFonts w:ascii="新細明體" w:eastAsia="新細明體" w:hAnsi="新細明體"/>
          <w:b/>
          <w:bCs/>
          <w:lang w:eastAsia="zh-HK"/>
        </w:rPr>
      </w:pPr>
      <w:r w:rsidRPr="003D4865">
        <w:rPr>
          <w:rFonts w:ascii="新細明體" w:eastAsia="新細明體" w:hAnsi="新細明體" w:hint="eastAsia"/>
          <w:b/>
          <w:bCs/>
          <w:lang w:eastAsia="zh-HK"/>
        </w:rPr>
        <w:t>參考以下《基本法》條文，完成以下選擇題。</w:t>
      </w:r>
    </w:p>
    <w:tbl>
      <w:tblPr>
        <w:tblStyle w:val="a4"/>
        <w:tblW w:w="0" w:type="auto"/>
        <w:tblLook w:val="04A0" w:firstRow="1" w:lastRow="0" w:firstColumn="1" w:lastColumn="0" w:noHBand="0" w:noVBand="1"/>
      </w:tblPr>
      <w:tblGrid>
        <w:gridCol w:w="9350"/>
      </w:tblGrid>
      <w:tr w:rsidR="008D540A" w14:paraId="7E1D5EAF" w14:textId="77777777" w:rsidTr="008E7B4E">
        <w:tc>
          <w:tcPr>
            <w:tcW w:w="9350" w:type="dxa"/>
          </w:tcPr>
          <w:p w14:paraId="7215284A" w14:textId="77777777" w:rsidR="008D540A" w:rsidRPr="00390A7E" w:rsidRDefault="008D540A" w:rsidP="008E7B4E">
            <w:pPr>
              <w:rPr>
                <w:rFonts w:eastAsia="新細明體"/>
                <w:b/>
                <w:bCs/>
              </w:rPr>
            </w:pPr>
          </w:p>
          <w:p w14:paraId="276532B8" w14:textId="77777777" w:rsidR="008D540A" w:rsidRPr="00DD6CED" w:rsidRDefault="008D540A" w:rsidP="00793356">
            <w:pPr>
              <w:pStyle w:val="a3"/>
              <w:numPr>
                <w:ilvl w:val="0"/>
                <w:numId w:val="16"/>
              </w:numPr>
              <w:spacing w:line="276" w:lineRule="auto"/>
              <w:rPr>
                <w:rFonts w:ascii="新細明體" w:eastAsia="新細明體" w:hAnsi="新細明體" w:cs="新細明體"/>
                <w:b/>
                <w:bCs/>
              </w:rPr>
            </w:pPr>
            <w:r w:rsidRPr="00DD6CED">
              <w:rPr>
                <w:rFonts w:ascii="新細明體" w:eastAsia="新細明體" w:hAnsi="新細明體" w:cs="新細明體" w:hint="eastAsia"/>
                <w:b/>
                <w:bCs/>
              </w:rPr>
              <w:t>第一百一十條</w:t>
            </w:r>
          </w:p>
          <w:p w14:paraId="70578094" w14:textId="77777777" w:rsidR="008D540A" w:rsidRPr="008D540A" w:rsidRDefault="008D540A" w:rsidP="00793356">
            <w:pPr>
              <w:pStyle w:val="a3"/>
              <w:spacing w:line="276" w:lineRule="auto"/>
              <w:ind w:left="480"/>
              <w:rPr>
                <w:rFonts w:ascii="新細明體" w:eastAsia="新細明體" w:hAnsi="新細明體" w:cs="新細明體"/>
              </w:rPr>
            </w:pPr>
            <w:r w:rsidRPr="008D540A">
              <w:rPr>
                <w:rFonts w:ascii="新細明體" w:eastAsia="新細明體" w:hAnsi="新細明體" w:cs="新細明體" w:hint="eastAsia"/>
              </w:rPr>
              <w:t>香港特別行政區的貨幣金融制度由法律規定。</w:t>
            </w:r>
          </w:p>
          <w:p w14:paraId="67EC8F65" w14:textId="77777777" w:rsidR="008D540A" w:rsidRPr="008D540A" w:rsidRDefault="008D540A" w:rsidP="00793356">
            <w:pPr>
              <w:pStyle w:val="a3"/>
              <w:spacing w:line="276" w:lineRule="auto"/>
              <w:ind w:left="480"/>
              <w:rPr>
                <w:rFonts w:ascii="新細明體" w:eastAsia="新細明體" w:hAnsi="新細明體" w:cs="新細明體"/>
              </w:rPr>
            </w:pPr>
            <w:r w:rsidRPr="008D540A">
              <w:rPr>
                <w:rFonts w:ascii="新細明體" w:eastAsia="新細明體" w:hAnsi="新細明體" w:cs="新細明體" w:hint="eastAsia"/>
              </w:rPr>
              <w:t>香港特別行政區政府自行制定貨幣金融政策，保障金融企業和金融市場的經營自由，並依法進行管理和監督。</w:t>
            </w:r>
          </w:p>
          <w:p w14:paraId="7946099A" w14:textId="77777777" w:rsidR="008D540A" w:rsidRPr="008D540A" w:rsidRDefault="008D540A" w:rsidP="00793356">
            <w:pPr>
              <w:pStyle w:val="a3"/>
              <w:spacing w:line="276" w:lineRule="auto"/>
              <w:ind w:left="480"/>
              <w:rPr>
                <w:rFonts w:ascii="新細明體" w:eastAsia="新細明體" w:hAnsi="新細明體" w:cs="新細明體"/>
              </w:rPr>
            </w:pPr>
          </w:p>
          <w:p w14:paraId="0EEB5913" w14:textId="77777777" w:rsidR="008D540A" w:rsidRPr="00DD6CED" w:rsidRDefault="008D540A" w:rsidP="00793356">
            <w:pPr>
              <w:pStyle w:val="a3"/>
              <w:numPr>
                <w:ilvl w:val="0"/>
                <w:numId w:val="16"/>
              </w:numPr>
              <w:spacing w:line="276" w:lineRule="auto"/>
              <w:rPr>
                <w:rFonts w:ascii="新細明體" w:eastAsia="新細明體" w:hAnsi="新細明體" w:cs="新細明體"/>
                <w:b/>
                <w:bCs/>
              </w:rPr>
            </w:pPr>
            <w:r w:rsidRPr="00DD6CED">
              <w:rPr>
                <w:rFonts w:ascii="新細明體" w:eastAsia="新細明體" w:hAnsi="新細明體" w:cs="新細明體" w:hint="eastAsia"/>
                <w:b/>
                <w:bCs/>
              </w:rPr>
              <w:t>第一百一十一條</w:t>
            </w:r>
          </w:p>
          <w:p w14:paraId="75C4F8C1" w14:textId="77777777" w:rsidR="008D540A" w:rsidRPr="008D540A" w:rsidRDefault="008D540A" w:rsidP="00793356">
            <w:pPr>
              <w:pStyle w:val="a3"/>
              <w:spacing w:line="276" w:lineRule="auto"/>
              <w:ind w:left="480"/>
              <w:rPr>
                <w:rFonts w:ascii="新細明體" w:eastAsia="新細明體" w:hAnsi="新細明體" w:cs="新細明體"/>
              </w:rPr>
            </w:pPr>
            <w:r w:rsidRPr="008D540A">
              <w:rPr>
                <w:rFonts w:ascii="新細明體" w:eastAsia="新細明體" w:hAnsi="新細明體" w:cs="新細明體" w:hint="eastAsia"/>
              </w:rPr>
              <w:t>港元為香港特別行政區法定貨幣，繼續流通。</w:t>
            </w:r>
          </w:p>
          <w:p w14:paraId="2087EF90" w14:textId="77777777" w:rsidR="008D540A" w:rsidRPr="008D540A" w:rsidRDefault="008D540A" w:rsidP="00793356">
            <w:pPr>
              <w:pStyle w:val="a3"/>
              <w:spacing w:line="276" w:lineRule="auto"/>
              <w:ind w:left="480"/>
              <w:rPr>
                <w:rFonts w:ascii="新細明體" w:eastAsia="新細明體" w:hAnsi="新細明體" w:cs="新細明體"/>
              </w:rPr>
            </w:pPr>
            <w:r w:rsidRPr="008D540A">
              <w:rPr>
                <w:rFonts w:ascii="新細明體" w:eastAsia="新細明體" w:hAnsi="新細明體" w:cs="新細明體" w:hint="eastAsia"/>
              </w:rPr>
              <w:t>港幣的發行權屬於香港特別行政區政府。港幣的發行須有百分之百的準備金。港幣的發行制度和準備金制度，由法律規定。</w:t>
            </w:r>
          </w:p>
          <w:p w14:paraId="1D16086D" w14:textId="037FC3C5" w:rsidR="008D540A" w:rsidRDefault="008D540A" w:rsidP="00793356">
            <w:pPr>
              <w:pStyle w:val="a3"/>
              <w:spacing w:line="276" w:lineRule="auto"/>
              <w:ind w:left="480"/>
              <w:rPr>
                <w:rFonts w:ascii="新細明體" w:eastAsia="新細明體" w:hAnsi="新細明體" w:cs="新細明體"/>
              </w:rPr>
            </w:pPr>
            <w:r w:rsidRPr="008D540A">
              <w:rPr>
                <w:rFonts w:ascii="新細明體" w:eastAsia="新細明體" w:hAnsi="新細明體" w:cs="新細明體" w:hint="eastAsia"/>
              </w:rPr>
              <w:t>香港特別行政區政府，在確知港幣的發行基礎健全和發行安排符合保持港幣穩定的目的的條件下，可授權指定銀行根據法定權限發行或繼續發行港幣。</w:t>
            </w:r>
          </w:p>
          <w:p w14:paraId="57860F84" w14:textId="77777777" w:rsidR="003C1CEE" w:rsidRPr="00472E6B" w:rsidRDefault="003C1CEE" w:rsidP="00793356">
            <w:pPr>
              <w:pStyle w:val="a3"/>
              <w:spacing w:line="276" w:lineRule="auto"/>
              <w:ind w:left="480"/>
              <w:rPr>
                <w:rFonts w:ascii="新細明體" w:eastAsia="新細明體" w:hAnsi="新細明體" w:cs="新細明體"/>
                <w:lang w:val="x-none"/>
              </w:rPr>
            </w:pPr>
          </w:p>
          <w:p w14:paraId="714E10D7" w14:textId="77777777" w:rsidR="008D540A" w:rsidRDefault="008D540A" w:rsidP="00793356">
            <w:pPr>
              <w:spacing w:line="276" w:lineRule="auto"/>
              <w:rPr>
                <w:rFonts w:ascii="新細明體" w:eastAsia="新細明體" w:hAnsi="新細明體" w:cs="新細明體"/>
              </w:rPr>
            </w:pPr>
            <w:r>
              <w:rPr>
                <w:rFonts w:ascii="新細明體" w:eastAsia="新細明體" w:hAnsi="新細明體" w:cs="新細明體"/>
                <w:lang w:val="x-none"/>
              </w:rPr>
              <w:t>資料來源：香港特別行政區</w:t>
            </w:r>
            <w:r w:rsidRPr="004967C8">
              <w:rPr>
                <w:rFonts w:ascii="新細明體" w:eastAsia="新細明體" w:hAnsi="新細明體" w:cs="新細明體" w:hint="eastAsia"/>
              </w:rPr>
              <w:t>《基本法》</w:t>
            </w:r>
          </w:p>
          <w:p w14:paraId="5AE900BD" w14:textId="77777777" w:rsidR="008D540A" w:rsidRDefault="00D3071E" w:rsidP="00793356">
            <w:pPr>
              <w:spacing w:line="276" w:lineRule="auto"/>
            </w:pPr>
            <w:hyperlink r:id="rId10" w:history="1">
              <w:r w:rsidR="008D540A" w:rsidRPr="001D663E">
                <w:rPr>
                  <w:rStyle w:val="a5"/>
                </w:rPr>
                <w:t>https://www.basiclaw.gov.hk/tc/basiclawtext/index.html</w:t>
              </w:r>
            </w:hyperlink>
          </w:p>
          <w:p w14:paraId="37CE3D95" w14:textId="77777777" w:rsidR="008D540A" w:rsidRPr="00355638" w:rsidRDefault="008D540A" w:rsidP="008E7B4E">
            <w:pPr>
              <w:rPr>
                <w:rFonts w:eastAsia="新細明體"/>
                <w:b/>
                <w:bCs/>
              </w:rPr>
            </w:pPr>
          </w:p>
        </w:tc>
      </w:tr>
    </w:tbl>
    <w:p w14:paraId="5865EBDC" w14:textId="5EE3F704" w:rsidR="00D34FFB" w:rsidRDefault="00D34FFB" w:rsidP="000757FC">
      <w:pPr>
        <w:adjustRightInd w:val="0"/>
        <w:snapToGrid w:val="0"/>
        <w:rPr>
          <w:rFonts w:ascii="新細明體" w:eastAsia="新細明體" w:hAnsi="新細明體"/>
          <w:b/>
          <w:sz w:val="32"/>
          <w:szCs w:val="32"/>
        </w:rPr>
      </w:pPr>
    </w:p>
    <w:p w14:paraId="208B48D9" w14:textId="744BC116" w:rsidR="00035E05" w:rsidRPr="00C7615B" w:rsidRDefault="00035E05" w:rsidP="00793356">
      <w:pPr>
        <w:pStyle w:val="a3"/>
        <w:numPr>
          <w:ilvl w:val="0"/>
          <w:numId w:val="24"/>
        </w:numPr>
        <w:spacing w:line="276" w:lineRule="auto"/>
        <w:ind w:left="426" w:hanging="426"/>
        <w:rPr>
          <w:rFonts w:ascii="新細明體" w:eastAsia="新細明體" w:hAnsi="新細明體"/>
        </w:rPr>
      </w:pPr>
      <w:r w:rsidRPr="00C7615B">
        <w:rPr>
          <w:rFonts w:ascii="新細明體" w:eastAsia="新細明體" w:hAnsi="新細明體" w:hint="eastAsia"/>
        </w:rPr>
        <w:t>以下哪一項是香港特別行政區的法定貨幣？</w:t>
      </w:r>
    </w:p>
    <w:p w14:paraId="1A768074" w14:textId="3419894F" w:rsidR="00035E05" w:rsidRPr="00035E05" w:rsidRDefault="00035E05" w:rsidP="00793356">
      <w:pPr>
        <w:spacing w:line="276" w:lineRule="auto"/>
        <w:ind w:left="426"/>
        <w:rPr>
          <w:rFonts w:ascii="新細明體" w:eastAsia="新細明體" w:hAnsi="新細明體"/>
        </w:rPr>
      </w:pPr>
      <w:r w:rsidRPr="00793356">
        <w:rPr>
          <w:rFonts w:asciiTheme="minorHAnsi" w:eastAsia="新細明體" w:hAnsiTheme="minorHAnsi"/>
        </w:rPr>
        <w:t>A.</w:t>
      </w:r>
      <w:r w:rsidRPr="00035E05">
        <w:rPr>
          <w:rFonts w:ascii="新細明體" w:eastAsia="新細明體" w:hAnsi="新細明體"/>
        </w:rPr>
        <w:t xml:space="preserve"> </w:t>
      </w:r>
      <w:r w:rsidRPr="00035E05">
        <w:rPr>
          <w:rFonts w:ascii="新細明體" w:eastAsia="新細明體" w:hAnsi="新細明體" w:hint="eastAsia"/>
        </w:rPr>
        <w:t>美元</w:t>
      </w:r>
    </w:p>
    <w:p w14:paraId="4F2AB0E4" w14:textId="3A9C6E2B" w:rsidR="00035E05" w:rsidRPr="00C7615B" w:rsidRDefault="00035E05" w:rsidP="00793356">
      <w:pPr>
        <w:spacing w:line="276" w:lineRule="auto"/>
        <w:ind w:left="426"/>
        <w:rPr>
          <w:rFonts w:ascii="新細明體" w:eastAsia="新細明體" w:hAnsi="新細明體"/>
          <w:color w:val="FF0000"/>
        </w:rPr>
      </w:pPr>
      <w:r w:rsidRPr="00793356">
        <w:rPr>
          <w:rFonts w:asciiTheme="minorHAnsi" w:eastAsia="新細明體" w:hAnsiTheme="minorHAnsi"/>
          <w:color w:val="FF0000"/>
        </w:rPr>
        <w:t>B.</w:t>
      </w:r>
      <w:r w:rsidRPr="00C7615B">
        <w:rPr>
          <w:rFonts w:ascii="新細明體" w:eastAsia="新細明體" w:hAnsi="新細明體"/>
          <w:color w:val="FF0000"/>
        </w:rPr>
        <w:t xml:space="preserve"> </w:t>
      </w:r>
      <w:r w:rsidRPr="00C7615B">
        <w:rPr>
          <w:rFonts w:ascii="新細明體" w:eastAsia="新細明體" w:hAnsi="新細明體" w:hint="eastAsia"/>
          <w:color w:val="FF0000"/>
        </w:rPr>
        <w:t>港元</w:t>
      </w:r>
    </w:p>
    <w:p w14:paraId="33D0F0FF" w14:textId="1E3B3BC5" w:rsidR="00035E05" w:rsidRPr="00035E05" w:rsidRDefault="00724BE7" w:rsidP="00793356">
      <w:pPr>
        <w:spacing w:line="276" w:lineRule="auto"/>
        <w:ind w:left="426"/>
        <w:rPr>
          <w:rFonts w:ascii="新細明體" w:eastAsia="新細明體" w:hAnsi="新細明體"/>
        </w:rPr>
      </w:pPr>
      <w:r w:rsidRPr="00793356">
        <w:rPr>
          <w:rFonts w:asciiTheme="minorHAnsi" w:eastAsia="新細明體" w:hAnsiTheme="minorHAnsi"/>
          <w:noProof/>
          <w:lang w:val="en-AU"/>
        </w:rPr>
        <mc:AlternateContent>
          <mc:Choice Requires="wps">
            <w:drawing>
              <wp:anchor distT="45720" distB="45720" distL="114300" distR="114300" simplePos="0" relativeHeight="251737088" behindDoc="1" locked="0" layoutInCell="1" allowOverlap="1" wp14:anchorId="7D68FF4B" wp14:editId="346BE643">
                <wp:simplePos x="0" y="0"/>
                <wp:positionH relativeFrom="margin">
                  <wp:posOffset>4899743</wp:posOffset>
                </wp:positionH>
                <wp:positionV relativeFrom="paragraph">
                  <wp:posOffset>147955</wp:posOffset>
                </wp:positionV>
                <wp:extent cx="1534602" cy="7613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602" cy="761365"/>
                        </a:xfrm>
                        <a:prstGeom prst="rect">
                          <a:avLst/>
                        </a:prstGeom>
                        <a:noFill/>
                        <a:ln w="9525">
                          <a:noFill/>
                          <a:miter lim="800000"/>
                          <a:headEnd/>
                          <a:tailEnd/>
                        </a:ln>
                      </wps:spPr>
                      <wps:txbx>
                        <w:txbxContent>
                          <w:p w14:paraId="373FB795" w14:textId="15CE087D" w:rsidR="00724BE7" w:rsidRPr="00DF3A5F" w:rsidRDefault="00724BE7" w:rsidP="00DF3A5F">
                            <w:pPr>
                              <w:ind w:left="426"/>
                              <w:rPr>
                                <w:rFonts w:ascii="新細明體" w:eastAsia="新細明體" w:hAnsi="新細明體"/>
                                <w:color w:val="FF0000"/>
                              </w:rPr>
                            </w:pPr>
                            <w:r w:rsidRPr="00C7615B">
                              <w:rPr>
                                <w:rFonts w:ascii="新細明體" w:eastAsia="新細明體" w:hAnsi="新細明體"/>
                                <w:color w:val="FF0000"/>
                              </w:rPr>
                              <w:t xml:space="preserve">B.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68FF4B" id="_x0000_s1031" type="#_x0000_t202" style="position:absolute;left:0;text-align:left;margin-left:385.8pt;margin-top:11.65pt;width:120.85pt;height:59.95pt;z-index:-251579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" filled="f" stroked="f">
                <v:textbox style="mso-fit-shape-to-text:t">
                  <w:txbxContent>
                    <w:p w14:paraId="373FB795" w14:textId="15CE087D" w:rsidR="00724BE7" w:rsidRPr="00DF3A5F" w:rsidRDefault="00724BE7" w:rsidP="00DF3A5F">
                      <w:pPr>
                        <w:ind w:left="426"/>
                        <w:rPr>
                          <w:rFonts w:ascii="新細明體" w:eastAsia="新細明體" w:hAnsi="新細明體"/>
                          <w:color w:val="FF0000"/>
                        </w:rPr>
                      </w:pPr>
                      <w:r w:rsidRPr="00C7615B">
                        <w:rPr>
                          <w:rFonts w:ascii="新細明體" w:eastAsia="新細明體" w:hAnsi="新細明體"/>
                          <w:color w:val="FF0000"/>
                        </w:rPr>
                        <w:t xml:space="preserve">B. </w:t>
                      </w:r>
                    </w:p>
                  </w:txbxContent>
                </v:textbox>
                <w10:wrap anchorx="margin"/>
              </v:shape>
            </w:pict>
          </mc:Fallback>
        </mc:AlternateContent>
      </w:r>
      <w:r w:rsidR="00035E05" w:rsidRPr="00793356">
        <w:rPr>
          <w:rFonts w:asciiTheme="minorHAnsi" w:eastAsia="新細明體" w:hAnsiTheme="minorHAnsi"/>
        </w:rPr>
        <w:t>C.</w:t>
      </w:r>
      <w:r w:rsidR="00035E05" w:rsidRPr="00035E05">
        <w:rPr>
          <w:rFonts w:ascii="新細明體" w:eastAsia="新細明體" w:hAnsi="新細明體"/>
        </w:rPr>
        <w:t xml:space="preserve"> </w:t>
      </w:r>
      <w:r w:rsidR="00035E05" w:rsidRPr="00035E05">
        <w:rPr>
          <w:rFonts w:ascii="新細明體" w:eastAsia="新細明體" w:hAnsi="新細明體" w:hint="eastAsia"/>
        </w:rPr>
        <w:t>人民幣</w:t>
      </w:r>
    </w:p>
    <w:p w14:paraId="71BA3C21" w14:textId="49E3EA01" w:rsidR="00035E05" w:rsidRPr="00035E05" w:rsidRDefault="00035E05" w:rsidP="00793356">
      <w:pPr>
        <w:spacing w:line="276" w:lineRule="auto"/>
        <w:ind w:left="426"/>
        <w:rPr>
          <w:rFonts w:ascii="新細明體" w:eastAsia="新細明體" w:hAnsi="新細明體"/>
        </w:rPr>
      </w:pPr>
      <w:r w:rsidRPr="00793356">
        <w:rPr>
          <w:rFonts w:asciiTheme="minorHAnsi" w:eastAsia="新細明體" w:hAnsiTheme="minorHAnsi"/>
        </w:rPr>
        <w:t>D.</w:t>
      </w:r>
      <w:r w:rsidRPr="00035E05">
        <w:rPr>
          <w:rFonts w:ascii="新細明體" w:eastAsia="新細明體" w:hAnsi="新細明體"/>
        </w:rPr>
        <w:t xml:space="preserve"> </w:t>
      </w:r>
      <w:r w:rsidRPr="00035E05">
        <w:rPr>
          <w:rFonts w:ascii="新細明體" w:eastAsia="新細明體" w:hAnsi="新細明體" w:hint="eastAsia"/>
        </w:rPr>
        <w:t>港元及人民幣</w:t>
      </w:r>
      <w:r w:rsidR="00724BE7">
        <w:rPr>
          <w:rFonts w:ascii="新細明體" w:eastAsia="新細明體" w:hAnsi="新細明體" w:hint="eastAsia"/>
        </w:rPr>
        <w:t xml:space="preserve"> </w:t>
      </w:r>
      <w:r w:rsidR="00724BE7">
        <w:rPr>
          <w:rFonts w:ascii="新細明體" w:eastAsia="新細明體" w:hAnsi="新細明體"/>
        </w:rPr>
        <w:t xml:space="preserve">                                                                                 </w:t>
      </w:r>
      <w:r w:rsidR="00DF3A5F">
        <w:rPr>
          <w:rFonts w:ascii="新細明體" w:eastAsia="新細明體" w:hAnsi="新細明體"/>
        </w:rPr>
        <w:t xml:space="preserve">        </w:t>
      </w:r>
      <w:r w:rsidR="00724BE7">
        <w:rPr>
          <w:rFonts w:ascii="新細明體" w:eastAsia="新細明體" w:hAnsi="新細明體"/>
        </w:rPr>
        <w:t xml:space="preserve"> </w:t>
      </w:r>
      <w:r w:rsidR="00724BE7">
        <w:rPr>
          <w:rFonts w:ascii="新細明體" w:eastAsia="新細明體" w:hAnsi="新細明體" w:hint="eastAsia"/>
        </w:rPr>
        <w:t>_</w:t>
      </w:r>
      <w:r w:rsidR="00724BE7">
        <w:rPr>
          <w:rFonts w:ascii="新細明體" w:eastAsia="新細明體" w:hAnsi="新細明體"/>
        </w:rPr>
        <w:t xml:space="preserve">_________                          </w:t>
      </w:r>
    </w:p>
    <w:p w14:paraId="10A1A17F" w14:textId="77777777" w:rsidR="00035E05" w:rsidRPr="00035E05" w:rsidRDefault="00035E05" w:rsidP="00793356">
      <w:pPr>
        <w:spacing w:line="276" w:lineRule="auto"/>
        <w:rPr>
          <w:rFonts w:ascii="新細明體" w:eastAsia="新細明體" w:hAnsi="新細明體"/>
        </w:rPr>
      </w:pPr>
    </w:p>
    <w:p w14:paraId="23BD4102" w14:textId="64149296" w:rsidR="00035E05" w:rsidRPr="00C7615B" w:rsidRDefault="00035E05" w:rsidP="00793356">
      <w:pPr>
        <w:pStyle w:val="a3"/>
        <w:numPr>
          <w:ilvl w:val="0"/>
          <w:numId w:val="24"/>
        </w:numPr>
        <w:spacing w:line="276" w:lineRule="auto"/>
        <w:ind w:left="426" w:hanging="426"/>
        <w:rPr>
          <w:rFonts w:ascii="新細明體" w:eastAsia="新細明體" w:hAnsi="新細明體"/>
        </w:rPr>
      </w:pPr>
      <w:r w:rsidRPr="00C7615B">
        <w:rPr>
          <w:rFonts w:ascii="新細明體" w:eastAsia="新細明體" w:hAnsi="新細明體" w:hint="eastAsia"/>
        </w:rPr>
        <w:t>根據《基本法》，港幣的發行權屬於</w:t>
      </w:r>
      <w:r w:rsidRPr="00C7615B">
        <w:rPr>
          <w:rFonts w:ascii="新細明體" w:eastAsia="新細明體" w:hAnsi="新細明體"/>
        </w:rPr>
        <w:t xml:space="preserve"> ____________</w:t>
      </w:r>
      <w:r w:rsidR="00C7615B">
        <w:rPr>
          <w:rFonts w:ascii="新細明體" w:eastAsia="新細明體" w:hAnsi="新細明體" w:hint="eastAsia"/>
        </w:rPr>
        <w:t>_____________</w:t>
      </w:r>
      <w:r w:rsidRPr="00C7615B">
        <w:rPr>
          <w:rFonts w:ascii="新細明體" w:eastAsia="新細明體" w:hAnsi="新細明體"/>
        </w:rPr>
        <w:t xml:space="preserve"> </w:t>
      </w:r>
      <w:r w:rsidRPr="00C7615B">
        <w:rPr>
          <w:rFonts w:ascii="新細明體" w:eastAsia="新細明體" w:hAnsi="新細明體" w:hint="eastAsia"/>
        </w:rPr>
        <w:t>。</w:t>
      </w:r>
    </w:p>
    <w:p w14:paraId="2E73A239" w14:textId="17A36C93" w:rsidR="00035E05" w:rsidRPr="00035E05" w:rsidRDefault="00035E05" w:rsidP="00793356">
      <w:pPr>
        <w:spacing w:line="276" w:lineRule="auto"/>
        <w:ind w:left="426"/>
        <w:rPr>
          <w:rFonts w:ascii="新細明體" w:eastAsia="新細明體" w:hAnsi="新細明體"/>
        </w:rPr>
      </w:pPr>
      <w:r w:rsidRPr="00793356">
        <w:rPr>
          <w:rFonts w:asciiTheme="minorHAnsi" w:eastAsia="新細明體" w:hAnsiTheme="minorHAnsi"/>
        </w:rPr>
        <w:t>A.</w:t>
      </w:r>
      <w:r>
        <w:rPr>
          <w:rFonts w:ascii="新細明體" w:eastAsia="新細明體" w:hAnsi="新細明體"/>
        </w:rPr>
        <w:t xml:space="preserve"> </w:t>
      </w:r>
      <w:r w:rsidRPr="00035E05">
        <w:rPr>
          <w:rFonts w:ascii="新細明體" w:eastAsia="新細明體" w:hAnsi="新細明體" w:hint="eastAsia"/>
        </w:rPr>
        <w:t>中央人民政府</w:t>
      </w:r>
    </w:p>
    <w:p w14:paraId="25233CE6" w14:textId="3222DC62" w:rsidR="00035E05" w:rsidRPr="00C7615B" w:rsidRDefault="00035E05" w:rsidP="00793356">
      <w:pPr>
        <w:spacing w:line="276" w:lineRule="auto"/>
        <w:ind w:left="426"/>
        <w:rPr>
          <w:rFonts w:ascii="新細明體" w:eastAsia="新細明體" w:hAnsi="新細明體"/>
          <w:color w:val="FF0000"/>
        </w:rPr>
      </w:pPr>
      <w:r w:rsidRPr="00793356">
        <w:rPr>
          <w:rFonts w:asciiTheme="minorHAnsi" w:eastAsia="新細明體" w:hAnsiTheme="minorHAnsi"/>
          <w:color w:val="FF0000"/>
        </w:rPr>
        <w:t>B.</w:t>
      </w:r>
      <w:r w:rsidRPr="00C7615B">
        <w:rPr>
          <w:rFonts w:ascii="新細明體" w:eastAsia="新細明體" w:hAnsi="新細明體"/>
          <w:color w:val="FF0000"/>
        </w:rPr>
        <w:t xml:space="preserve"> </w:t>
      </w:r>
      <w:r w:rsidRPr="00C7615B">
        <w:rPr>
          <w:rFonts w:ascii="新細明體" w:eastAsia="新細明體" w:hAnsi="新細明體" w:hint="eastAsia"/>
          <w:color w:val="FF0000"/>
        </w:rPr>
        <w:t>香港特別行政區政府</w:t>
      </w:r>
    </w:p>
    <w:p w14:paraId="53E41560" w14:textId="2BFEE4ED" w:rsidR="00035E05" w:rsidRPr="00035E05" w:rsidRDefault="00724BE7" w:rsidP="00793356">
      <w:pPr>
        <w:spacing w:line="276" w:lineRule="auto"/>
        <w:ind w:left="426"/>
        <w:rPr>
          <w:rFonts w:ascii="新細明體" w:eastAsia="新細明體" w:hAnsi="新細明體"/>
        </w:rPr>
      </w:pPr>
      <w:r w:rsidRPr="00793356">
        <w:rPr>
          <w:rFonts w:asciiTheme="minorHAnsi" w:eastAsia="新細明體" w:hAnsiTheme="minorHAnsi"/>
          <w:noProof/>
          <w:lang w:val="en-AU"/>
        </w:rPr>
        <mc:AlternateContent>
          <mc:Choice Requires="wps">
            <w:drawing>
              <wp:anchor distT="45720" distB="45720" distL="114300" distR="114300" simplePos="0" relativeHeight="251739136" behindDoc="1" locked="0" layoutInCell="1" allowOverlap="1" wp14:anchorId="5E5C244E" wp14:editId="4A96B45F">
                <wp:simplePos x="0" y="0"/>
                <wp:positionH relativeFrom="margin">
                  <wp:posOffset>4892371</wp:posOffset>
                </wp:positionH>
                <wp:positionV relativeFrom="paragraph">
                  <wp:posOffset>143510</wp:posOffset>
                </wp:positionV>
                <wp:extent cx="2058946" cy="761365"/>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946" cy="761365"/>
                        </a:xfrm>
                        <a:prstGeom prst="rect">
                          <a:avLst/>
                        </a:prstGeom>
                        <a:noFill/>
                        <a:ln w="9525">
                          <a:noFill/>
                          <a:miter lim="800000"/>
                          <a:headEnd/>
                          <a:tailEnd/>
                        </a:ln>
                      </wps:spPr>
                      <wps:txbx>
                        <w:txbxContent>
                          <w:p w14:paraId="4157854E" w14:textId="3BBF63C7" w:rsidR="00724BE7" w:rsidRPr="00E52247" w:rsidRDefault="00724BE7" w:rsidP="00E52247">
                            <w:pPr>
                              <w:ind w:left="426"/>
                              <w:rPr>
                                <w:rFonts w:ascii="新細明體" w:eastAsia="新細明體" w:hAnsi="新細明體"/>
                                <w:color w:val="FF0000"/>
                              </w:rPr>
                            </w:pPr>
                            <w:r w:rsidRPr="00C7615B">
                              <w:rPr>
                                <w:rFonts w:ascii="新細明體" w:eastAsia="新細明體" w:hAnsi="新細明體"/>
                                <w:color w:val="FF0000"/>
                              </w:rPr>
                              <w:t xml:space="preserve">B.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5C244E" id="_x0000_s1032" type="#_x0000_t202" style="position:absolute;left:0;text-align:left;margin-left:385.25pt;margin-top:11.3pt;width:162.1pt;height:59.95pt;z-index:-2515773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" filled="f" stroked="f">
                <v:textbox style="mso-fit-shape-to-text:t">
                  <w:txbxContent>
                    <w:p w14:paraId="4157854E" w14:textId="3BBF63C7" w:rsidR="00724BE7" w:rsidRPr="00E52247" w:rsidRDefault="00724BE7" w:rsidP="00E52247">
                      <w:pPr>
                        <w:ind w:left="426"/>
                        <w:rPr>
                          <w:rFonts w:ascii="新細明體" w:eastAsia="新細明體" w:hAnsi="新細明體"/>
                          <w:color w:val="FF0000"/>
                        </w:rPr>
                      </w:pPr>
                      <w:r w:rsidRPr="00C7615B">
                        <w:rPr>
                          <w:rFonts w:ascii="新細明體" w:eastAsia="新細明體" w:hAnsi="新細明體"/>
                          <w:color w:val="FF0000"/>
                        </w:rPr>
                        <w:t xml:space="preserve">B. </w:t>
                      </w:r>
                    </w:p>
                  </w:txbxContent>
                </v:textbox>
                <w10:wrap anchorx="margin"/>
              </v:shape>
            </w:pict>
          </mc:Fallback>
        </mc:AlternateContent>
      </w:r>
      <w:r w:rsidR="00035E05" w:rsidRPr="00793356">
        <w:rPr>
          <w:rFonts w:asciiTheme="minorHAnsi" w:eastAsia="新細明體" w:hAnsiTheme="minorHAnsi"/>
        </w:rPr>
        <w:t>C.</w:t>
      </w:r>
      <w:r w:rsidR="00035E05">
        <w:rPr>
          <w:rFonts w:ascii="新細明體" w:eastAsia="新細明體" w:hAnsi="新細明體"/>
        </w:rPr>
        <w:t xml:space="preserve"> </w:t>
      </w:r>
      <w:r w:rsidR="00035E05" w:rsidRPr="00035E05">
        <w:rPr>
          <w:rFonts w:ascii="新細明體" w:eastAsia="新細明體" w:hAnsi="新細明體" w:hint="eastAsia"/>
        </w:rPr>
        <w:t>中央人民政府和香港特別行政區政府</w:t>
      </w:r>
    </w:p>
    <w:p w14:paraId="6A882D2A" w14:textId="2553605C" w:rsidR="00104601" w:rsidRPr="00035E05" w:rsidRDefault="00035E05" w:rsidP="00793356">
      <w:pPr>
        <w:spacing w:line="276" w:lineRule="auto"/>
        <w:ind w:left="426"/>
        <w:rPr>
          <w:rFonts w:ascii="新細明體" w:eastAsia="新細明體" w:hAnsi="新細明體"/>
        </w:rPr>
      </w:pPr>
      <w:r w:rsidRPr="00793356">
        <w:rPr>
          <w:rFonts w:asciiTheme="minorHAnsi" w:eastAsia="新細明體" w:hAnsiTheme="minorHAnsi"/>
        </w:rPr>
        <w:t>D.</w:t>
      </w:r>
      <w:r>
        <w:rPr>
          <w:rFonts w:ascii="新細明體" w:eastAsia="新細明體" w:hAnsi="新細明體"/>
        </w:rPr>
        <w:t xml:space="preserve"> </w:t>
      </w:r>
      <w:r w:rsidRPr="00035E05">
        <w:rPr>
          <w:rFonts w:ascii="新細明體" w:eastAsia="新細明體" w:hAnsi="新細明體" w:hint="eastAsia"/>
        </w:rPr>
        <w:t>香港特別行政區政府，但需經中央批准</w:t>
      </w:r>
      <w:r w:rsidR="00724BE7">
        <w:rPr>
          <w:rFonts w:ascii="新細明體" w:eastAsia="新細明體" w:hAnsi="新細明體" w:hint="eastAsia"/>
        </w:rPr>
        <w:t xml:space="preserve"> </w:t>
      </w:r>
      <w:r w:rsidR="00724BE7">
        <w:rPr>
          <w:rFonts w:ascii="新細明體" w:eastAsia="新細明體" w:hAnsi="新細明體"/>
        </w:rPr>
        <w:t xml:space="preserve">                                </w:t>
      </w:r>
      <w:r w:rsidR="00E52247">
        <w:rPr>
          <w:rFonts w:ascii="新細明體" w:eastAsia="新細明體" w:hAnsi="新細明體"/>
        </w:rPr>
        <w:t xml:space="preserve">         </w:t>
      </w:r>
      <w:r w:rsidR="00724BE7">
        <w:rPr>
          <w:rFonts w:ascii="新細明體" w:eastAsia="新細明體" w:hAnsi="新細明體"/>
        </w:rPr>
        <w:t xml:space="preserve">       </w:t>
      </w:r>
      <w:r w:rsidR="00E52247">
        <w:rPr>
          <w:rFonts w:ascii="新細明體" w:eastAsia="新細明體" w:hAnsi="新細明體" w:hint="eastAsia"/>
        </w:rPr>
        <w:t>_</w:t>
      </w:r>
      <w:r w:rsidR="00E52247">
        <w:rPr>
          <w:rFonts w:ascii="新細明體" w:eastAsia="新細明體" w:hAnsi="新細明體"/>
        </w:rPr>
        <w:t xml:space="preserve">_________  </w:t>
      </w:r>
    </w:p>
    <w:p w14:paraId="463C3946" w14:textId="46D902E9" w:rsidR="00D34FFB" w:rsidRDefault="00D34FFB" w:rsidP="00793356">
      <w:pPr>
        <w:spacing w:after="160" w:line="276" w:lineRule="auto"/>
        <w:rPr>
          <w:rFonts w:ascii="新細明體" w:eastAsia="新細明體" w:hAnsi="新細明體"/>
          <w:b/>
          <w:sz w:val="32"/>
          <w:szCs w:val="32"/>
        </w:rPr>
      </w:pPr>
    </w:p>
    <w:sectPr w:rsidR="00D34FF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1BAD0" w14:textId="77777777" w:rsidR="00D3071E" w:rsidRDefault="00D3071E" w:rsidP="000B29A7">
      <w:r>
        <w:separator/>
      </w:r>
    </w:p>
  </w:endnote>
  <w:endnote w:type="continuationSeparator" w:id="0">
    <w:p w14:paraId="3867AB18" w14:textId="77777777" w:rsidR="00D3071E" w:rsidRDefault="00D3071E" w:rsidP="000B2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D0A3B" w14:textId="31C18C07" w:rsidR="008A3990" w:rsidRDefault="008A3990">
    <w:pPr>
      <w:pStyle w:val="a8"/>
      <w:jc w:val="center"/>
    </w:pPr>
    <w:r>
      <w:rPr>
        <w:noProof/>
        <w:lang w:val="en-AU"/>
      </w:rPr>
      <w:drawing>
        <wp:anchor distT="0" distB="0" distL="114300" distR="114300" simplePos="0" relativeHeight="251665408" behindDoc="1" locked="0" layoutInCell="1" allowOverlap="1" wp14:anchorId="6925BD36" wp14:editId="051E8A53">
          <wp:simplePos x="0" y="0"/>
          <wp:positionH relativeFrom="page">
            <wp:posOffset>7620</wp:posOffset>
          </wp:positionH>
          <wp:positionV relativeFrom="paragraph">
            <wp:posOffset>61291</wp:posOffset>
          </wp:positionV>
          <wp:extent cx="7747000" cy="741204"/>
          <wp:effectExtent l="0" t="0" r="635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47000" cy="741204"/>
                  </a:xfrm>
                  <a:prstGeom prst="rect">
                    <a:avLst/>
                  </a:prstGeom>
                </pic:spPr>
              </pic:pic>
            </a:graphicData>
          </a:graphic>
          <wp14:sizeRelH relativeFrom="page">
            <wp14:pctWidth>0</wp14:pctWidth>
          </wp14:sizeRelH>
          <wp14:sizeRelV relativeFrom="page">
            <wp14:pctHeight>0</wp14:pctHeight>
          </wp14:sizeRelV>
        </wp:anchor>
      </w:drawing>
    </w:r>
    <w:sdt>
      <w:sdtPr>
        <w:id w:val="-95610810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D1CC7">
          <w:rPr>
            <w:noProof/>
          </w:rPr>
          <w:t>2</w:t>
        </w:r>
        <w:r>
          <w:rPr>
            <w:noProof/>
          </w:rPr>
          <w:fldChar w:fldCharType="end"/>
        </w:r>
      </w:sdtContent>
    </w:sdt>
  </w:p>
  <w:p w14:paraId="137DEE9F" w14:textId="4C0B926C" w:rsidR="00526F3F" w:rsidRDefault="00526F3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0D0FE" w14:textId="77777777" w:rsidR="00D3071E" w:rsidRDefault="00D3071E" w:rsidP="000B29A7">
      <w:r>
        <w:separator/>
      </w:r>
    </w:p>
  </w:footnote>
  <w:footnote w:type="continuationSeparator" w:id="0">
    <w:p w14:paraId="196E8374" w14:textId="77777777" w:rsidR="00D3071E" w:rsidRDefault="00D3071E" w:rsidP="000B2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EAF1" w14:textId="721D71C6" w:rsidR="0072623F" w:rsidRDefault="00EC4799">
    <w:pPr>
      <w:pStyle w:val="a6"/>
    </w:pPr>
    <w:r>
      <w:rPr>
        <w:rFonts w:ascii="新細明體" w:hAnsi="新細明體" w:cs="新細明體"/>
        <w:noProof/>
        <w:lang w:val="en-AU"/>
      </w:rPr>
      <mc:AlternateContent>
        <mc:Choice Requires="wps">
          <w:drawing>
            <wp:anchor distT="0" distB="0" distL="114300" distR="114300" simplePos="0" relativeHeight="251663360" behindDoc="0" locked="0" layoutInCell="1" allowOverlap="1" wp14:anchorId="6EA2B1CA" wp14:editId="22F92714">
              <wp:simplePos x="0" y="0"/>
              <wp:positionH relativeFrom="column">
                <wp:posOffset>2830195</wp:posOffset>
              </wp:positionH>
              <wp:positionV relativeFrom="paragraph">
                <wp:posOffset>-11126</wp:posOffset>
              </wp:positionV>
              <wp:extent cx="982980" cy="492201"/>
              <wp:effectExtent l="0" t="0" r="7620" b="3175"/>
              <wp:wrapNone/>
              <wp:docPr id="5" name="矩形: 圓角 30"/>
              <wp:cNvGraphicFramePr/>
              <a:graphic xmlns:a="http://schemas.openxmlformats.org/drawingml/2006/main">
                <a:graphicData uri="http://schemas.microsoft.com/office/word/2010/wordprocessingShape">
                  <wps:wsp>
                    <wps:cNvSpPr/>
                    <wps:spPr>
                      <a:xfrm>
                        <a:off x="0" y="0"/>
                        <a:ext cx="982980" cy="492201"/>
                      </a:xfrm>
                      <a:prstGeom prst="round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19A482" w14:textId="77777777" w:rsidR="00EC4799" w:rsidRPr="00A91905" w:rsidRDefault="00EC4799" w:rsidP="00EC4799">
                          <w:pPr>
                            <w:snapToGrid w:val="0"/>
                            <w:spacing w:line="240" w:lineRule="atLeast"/>
                            <w:jc w:val="center"/>
                            <w:rPr>
                              <w:rFonts w:ascii="微軟正黑體" w:eastAsia="微軟正黑體" w:hAnsi="微軟正黑體"/>
                              <w:b/>
                              <w:bCs/>
                              <w:color w:val="FFFFFF" w:themeColor="background1"/>
                              <w:sz w:val="32"/>
                              <w:szCs w:val="32"/>
                            </w:rPr>
                          </w:pPr>
                          <w:r w:rsidRPr="00A91905">
                            <w:rPr>
                              <w:rFonts w:ascii="微軟正黑體" w:eastAsia="微軟正黑體" w:hAnsi="微軟正黑體" w:hint="eastAsia"/>
                              <w:b/>
                              <w:bCs/>
                              <w:color w:val="FFFFFF" w:themeColor="background1"/>
                              <w:sz w:val="32"/>
                              <w:szCs w:val="32"/>
                            </w:rPr>
                            <w:t>答案版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A2B1CA" id="矩形: 圓角 30" o:spid="_x0000_s1033" style="position:absolute;margin-left:222.85pt;margin-top:-.9pt;width:77.4pt;height:3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" fillcolor="red" stroked="f" strokeweight="1pt">
              <v:stroke joinstyle="miter"/>
              <v:textbox>
                <w:txbxContent>
                  <w:p w14:paraId="5019A482" w14:textId="77777777" w:rsidR="00EC4799" w:rsidRPr="00A91905" w:rsidRDefault="00EC4799" w:rsidP="00EC4799">
                    <w:pPr>
                      <w:snapToGrid w:val="0"/>
                      <w:spacing w:line="240" w:lineRule="atLeast"/>
                      <w:jc w:val="center"/>
                      <w:rPr>
                        <w:rFonts w:ascii="微軟正黑體" w:eastAsia="微軟正黑體" w:hAnsi="微軟正黑體"/>
                        <w:b/>
                        <w:bCs/>
                        <w:color w:val="FFFFFF" w:themeColor="background1"/>
                        <w:sz w:val="32"/>
                        <w:szCs w:val="32"/>
                      </w:rPr>
                    </w:pPr>
                    <w:r w:rsidRPr="00A91905">
                      <w:rPr>
                        <w:rFonts w:ascii="微軟正黑體" w:eastAsia="微軟正黑體" w:hAnsi="微軟正黑體" w:hint="eastAsia"/>
                        <w:b/>
                        <w:bCs/>
                        <w:color w:val="FFFFFF" w:themeColor="background1"/>
                        <w:sz w:val="32"/>
                        <w:szCs w:val="32"/>
                      </w:rPr>
                      <w:t>答案版</w:t>
                    </w:r>
                  </w:p>
                </w:txbxContent>
              </v:textbox>
            </v:roundrect>
          </w:pict>
        </mc:Fallback>
      </mc:AlternateContent>
    </w:r>
    <w:r w:rsidR="00526F3F">
      <w:rPr>
        <w:noProof/>
        <w:lang w:val="en-AU"/>
      </w:rPr>
      <w:drawing>
        <wp:anchor distT="0" distB="0" distL="114300" distR="114300" simplePos="0" relativeHeight="251659264" behindDoc="1" locked="0" layoutInCell="1" allowOverlap="1" wp14:anchorId="0E05642B" wp14:editId="08EE6F6B">
          <wp:simplePos x="0" y="0"/>
          <wp:positionH relativeFrom="page">
            <wp:align>right</wp:align>
          </wp:positionH>
          <wp:positionV relativeFrom="paragraph">
            <wp:posOffset>-457200</wp:posOffset>
          </wp:positionV>
          <wp:extent cx="7772400" cy="1108127"/>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1081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6E62"/>
    <w:multiLevelType w:val="hybridMultilevel"/>
    <w:tmpl w:val="B8504C3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28729D8"/>
    <w:multiLevelType w:val="hybridMultilevel"/>
    <w:tmpl w:val="03B24768"/>
    <w:lvl w:ilvl="0" w:tplc="0409000B">
      <w:start w:val="1"/>
      <w:numFmt w:val="bullet"/>
      <w:lvlText w:val=""/>
      <w:lvlJc w:val="left"/>
      <w:pPr>
        <w:ind w:left="480" w:hanging="480"/>
      </w:pPr>
      <w:rPr>
        <w:rFonts w:ascii="Wingdings" w:hAnsi="Wingdings" w:hint="default"/>
      </w:rPr>
    </w:lvl>
    <w:lvl w:ilvl="1" w:tplc="3C090001">
      <w:start w:val="1"/>
      <w:numFmt w:val="bullet"/>
      <w:lvlText w:val=""/>
      <w:lvlJc w:val="left"/>
      <w:pPr>
        <w:ind w:left="960" w:hanging="480"/>
      </w:pPr>
      <w:rPr>
        <w:rFonts w:ascii="Symbol" w:hAnsi="Symbol"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B44652C"/>
    <w:multiLevelType w:val="hybridMultilevel"/>
    <w:tmpl w:val="E8FE01AC"/>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15:restartNumberingAfterBreak="0">
    <w:nsid w:val="0CFE2DAC"/>
    <w:multiLevelType w:val="hybridMultilevel"/>
    <w:tmpl w:val="7E94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96DE5"/>
    <w:multiLevelType w:val="hybridMultilevel"/>
    <w:tmpl w:val="622C9C3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5A50807"/>
    <w:multiLevelType w:val="hybridMultilevel"/>
    <w:tmpl w:val="CCF69A22"/>
    <w:lvl w:ilvl="0" w:tplc="6FA8DF5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64C23"/>
    <w:multiLevelType w:val="hybridMultilevel"/>
    <w:tmpl w:val="7328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F2B76"/>
    <w:multiLevelType w:val="hybridMultilevel"/>
    <w:tmpl w:val="EC480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12648"/>
    <w:multiLevelType w:val="hybridMultilevel"/>
    <w:tmpl w:val="E8FE01AC"/>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9" w15:restartNumberingAfterBreak="0">
    <w:nsid w:val="23720803"/>
    <w:multiLevelType w:val="hybridMultilevel"/>
    <w:tmpl w:val="743A47E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B8A75CD"/>
    <w:multiLevelType w:val="hybridMultilevel"/>
    <w:tmpl w:val="BB04FB50"/>
    <w:lvl w:ilvl="0" w:tplc="0409000B">
      <w:start w:val="1"/>
      <w:numFmt w:val="bullet"/>
      <w:lvlText w:val=""/>
      <w:lvlJc w:val="left"/>
      <w:pPr>
        <w:ind w:left="480" w:hanging="48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7F5E01"/>
    <w:multiLevelType w:val="hybridMultilevel"/>
    <w:tmpl w:val="4EBE54EA"/>
    <w:lvl w:ilvl="0" w:tplc="3C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12" w15:restartNumberingAfterBreak="0">
    <w:nsid w:val="40442BF0"/>
    <w:multiLevelType w:val="hybridMultilevel"/>
    <w:tmpl w:val="203E6BA4"/>
    <w:lvl w:ilvl="0" w:tplc="E08608B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827089"/>
    <w:multiLevelType w:val="hybridMultilevel"/>
    <w:tmpl w:val="4EBE54EA"/>
    <w:lvl w:ilvl="0" w:tplc="3C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14" w15:restartNumberingAfterBreak="0">
    <w:nsid w:val="44BD45B0"/>
    <w:multiLevelType w:val="hybridMultilevel"/>
    <w:tmpl w:val="7892D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8357D7"/>
    <w:multiLevelType w:val="hybridMultilevel"/>
    <w:tmpl w:val="2C06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3F7A14"/>
    <w:multiLevelType w:val="hybridMultilevel"/>
    <w:tmpl w:val="3A1251E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52E73DA6"/>
    <w:multiLevelType w:val="hybridMultilevel"/>
    <w:tmpl w:val="C6BEE99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5BC44806"/>
    <w:multiLevelType w:val="hybridMultilevel"/>
    <w:tmpl w:val="90685B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214FB3"/>
    <w:multiLevelType w:val="singleLevel"/>
    <w:tmpl w:val="5F214FB3"/>
    <w:lvl w:ilvl="0">
      <w:start w:val="1"/>
      <w:numFmt w:val="decimal"/>
      <w:suff w:val="space"/>
      <w:lvlText w:val="%1."/>
      <w:lvlJc w:val="left"/>
    </w:lvl>
  </w:abstractNum>
  <w:abstractNum w:abstractNumId="20" w15:restartNumberingAfterBreak="0">
    <w:nsid w:val="61344528"/>
    <w:multiLevelType w:val="hybridMultilevel"/>
    <w:tmpl w:val="1520B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2B573C"/>
    <w:multiLevelType w:val="hybridMultilevel"/>
    <w:tmpl w:val="D64834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E70A21"/>
    <w:multiLevelType w:val="hybridMultilevel"/>
    <w:tmpl w:val="0A909814"/>
    <w:lvl w:ilvl="0" w:tplc="C268C18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111322"/>
    <w:multiLevelType w:val="hybridMultilevel"/>
    <w:tmpl w:val="17AEB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7"/>
  </w:num>
  <w:num w:numId="4">
    <w:abstractNumId w:val="4"/>
  </w:num>
  <w:num w:numId="5">
    <w:abstractNumId w:val="1"/>
  </w:num>
  <w:num w:numId="6">
    <w:abstractNumId w:val="13"/>
  </w:num>
  <w:num w:numId="7">
    <w:abstractNumId w:val="5"/>
  </w:num>
  <w:num w:numId="8">
    <w:abstractNumId w:val="2"/>
  </w:num>
  <w:num w:numId="9">
    <w:abstractNumId w:val="11"/>
  </w:num>
  <w:num w:numId="10">
    <w:abstractNumId w:val="10"/>
  </w:num>
  <w:num w:numId="11">
    <w:abstractNumId w:val="16"/>
  </w:num>
  <w:num w:numId="12">
    <w:abstractNumId w:val="19"/>
  </w:num>
  <w:num w:numId="13">
    <w:abstractNumId w:val="20"/>
  </w:num>
  <w:num w:numId="14">
    <w:abstractNumId w:val="21"/>
  </w:num>
  <w:num w:numId="15">
    <w:abstractNumId w:val="18"/>
  </w:num>
  <w:num w:numId="16">
    <w:abstractNumId w:val="9"/>
  </w:num>
  <w:num w:numId="17">
    <w:abstractNumId w:val="15"/>
  </w:num>
  <w:num w:numId="18">
    <w:abstractNumId w:val="3"/>
  </w:num>
  <w:num w:numId="19">
    <w:abstractNumId w:val="6"/>
  </w:num>
  <w:num w:numId="20">
    <w:abstractNumId w:val="23"/>
  </w:num>
  <w:num w:numId="21">
    <w:abstractNumId w:val="7"/>
  </w:num>
  <w:num w:numId="22">
    <w:abstractNumId w:val="14"/>
  </w:num>
  <w:num w:numId="23">
    <w:abstractNumId w:val="1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6B4"/>
    <w:rsid w:val="00016EEA"/>
    <w:rsid w:val="000209C8"/>
    <w:rsid w:val="00020DDA"/>
    <w:rsid w:val="00035E05"/>
    <w:rsid w:val="00036017"/>
    <w:rsid w:val="000426CD"/>
    <w:rsid w:val="00047D75"/>
    <w:rsid w:val="00056EAC"/>
    <w:rsid w:val="00065A39"/>
    <w:rsid w:val="000757FC"/>
    <w:rsid w:val="000773CA"/>
    <w:rsid w:val="000804B2"/>
    <w:rsid w:val="00080A56"/>
    <w:rsid w:val="00081343"/>
    <w:rsid w:val="0009561D"/>
    <w:rsid w:val="00095EC4"/>
    <w:rsid w:val="000B29A7"/>
    <w:rsid w:val="000B6248"/>
    <w:rsid w:val="000C353C"/>
    <w:rsid w:val="000C7CC5"/>
    <w:rsid w:val="000D26E3"/>
    <w:rsid w:val="000D57FF"/>
    <w:rsid w:val="000D7F4C"/>
    <w:rsid w:val="000E5562"/>
    <w:rsid w:val="000F28C6"/>
    <w:rsid w:val="00101038"/>
    <w:rsid w:val="00104601"/>
    <w:rsid w:val="001136A5"/>
    <w:rsid w:val="00114656"/>
    <w:rsid w:val="001217CA"/>
    <w:rsid w:val="0012620A"/>
    <w:rsid w:val="00147229"/>
    <w:rsid w:val="00150A9C"/>
    <w:rsid w:val="001613A4"/>
    <w:rsid w:val="0016299C"/>
    <w:rsid w:val="001878DD"/>
    <w:rsid w:val="001A1304"/>
    <w:rsid w:val="001A3A94"/>
    <w:rsid w:val="001A6CCF"/>
    <w:rsid w:val="001B62CB"/>
    <w:rsid w:val="001C554E"/>
    <w:rsid w:val="001D0E47"/>
    <w:rsid w:val="001D53B1"/>
    <w:rsid w:val="001E0E45"/>
    <w:rsid w:val="001E343C"/>
    <w:rsid w:val="001F45DC"/>
    <w:rsid w:val="001F68C1"/>
    <w:rsid w:val="00201C3E"/>
    <w:rsid w:val="0020765F"/>
    <w:rsid w:val="00216704"/>
    <w:rsid w:val="00220741"/>
    <w:rsid w:val="00224E9B"/>
    <w:rsid w:val="00226C9B"/>
    <w:rsid w:val="00227B9F"/>
    <w:rsid w:val="00240F7B"/>
    <w:rsid w:val="0024147B"/>
    <w:rsid w:val="0024240A"/>
    <w:rsid w:val="0024282D"/>
    <w:rsid w:val="0025024C"/>
    <w:rsid w:val="002536EE"/>
    <w:rsid w:val="00254AEE"/>
    <w:rsid w:val="00256E1A"/>
    <w:rsid w:val="002573B9"/>
    <w:rsid w:val="002753F4"/>
    <w:rsid w:val="002766BD"/>
    <w:rsid w:val="00277FAE"/>
    <w:rsid w:val="00283766"/>
    <w:rsid w:val="00285D61"/>
    <w:rsid w:val="002870CC"/>
    <w:rsid w:val="00291393"/>
    <w:rsid w:val="002949C8"/>
    <w:rsid w:val="00297B18"/>
    <w:rsid w:val="002A081A"/>
    <w:rsid w:val="002A12C1"/>
    <w:rsid w:val="002A6E93"/>
    <w:rsid w:val="002B6A10"/>
    <w:rsid w:val="002B737F"/>
    <w:rsid w:val="002D0CD6"/>
    <w:rsid w:val="002D428F"/>
    <w:rsid w:val="002E094B"/>
    <w:rsid w:val="002E736E"/>
    <w:rsid w:val="002F0CEE"/>
    <w:rsid w:val="002F33A6"/>
    <w:rsid w:val="002F3A79"/>
    <w:rsid w:val="002F6DA8"/>
    <w:rsid w:val="002F70BB"/>
    <w:rsid w:val="0030224D"/>
    <w:rsid w:val="00304944"/>
    <w:rsid w:val="0030517E"/>
    <w:rsid w:val="003100F4"/>
    <w:rsid w:val="00312673"/>
    <w:rsid w:val="003232B9"/>
    <w:rsid w:val="0033164D"/>
    <w:rsid w:val="00332B87"/>
    <w:rsid w:val="00340130"/>
    <w:rsid w:val="00344AE9"/>
    <w:rsid w:val="0034719F"/>
    <w:rsid w:val="00361042"/>
    <w:rsid w:val="00363A53"/>
    <w:rsid w:val="00373562"/>
    <w:rsid w:val="00374BF7"/>
    <w:rsid w:val="0038440B"/>
    <w:rsid w:val="00391DBC"/>
    <w:rsid w:val="00393499"/>
    <w:rsid w:val="003A011D"/>
    <w:rsid w:val="003A0CE2"/>
    <w:rsid w:val="003B107A"/>
    <w:rsid w:val="003C1CEE"/>
    <w:rsid w:val="003C7403"/>
    <w:rsid w:val="003F57F6"/>
    <w:rsid w:val="00403616"/>
    <w:rsid w:val="004115E2"/>
    <w:rsid w:val="004265BA"/>
    <w:rsid w:val="00434C3E"/>
    <w:rsid w:val="00446652"/>
    <w:rsid w:val="004477FA"/>
    <w:rsid w:val="0044799F"/>
    <w:rsid w:val="00450C02"/>
    <w:rsid w:val="00452091"/>
    <w:rsid w:val="00461455"/>
    <w:rsid w:val="00470EDC"/>
    <w:rsid w:val="00471E09"/>
    <w:rsid w:val="00475D22"/>
    <w:rsid w:val="0047681B"/>
    <w:rsid w:val="00486C91"/>
    <w:rsid w:val="0049013C"/>
    <w:rsid w:val="0049210F"/>
    <w:rsid w:val="00492D13"/>
    <w:rsid w:val="004A2F82"/>
    <w:rsid w:val="004A6A0C"/>
    <w:rsid w:val="004D630D"/>
    <w:rsid w:val="004E1A16"/>
    <w:rsid w:val="004E7639"/>
    <w:rsid w:val="004F039C"/>
    <w:rsid w:val="0050156A"/>
    <w:rsid w:val="0050567A"/>
    <w:rsid w:val="00513397"/>
    <w:rsid w:val="00520433"/>
    <w:rsid w:val="00521962"/>
    <w:rsid w:val="00523CC5"/>
    <w:rsid w:val="0052545D"/>
    <w:rsid w:val="00525F35"/>
    <w:rsid w:val="00526F3F"/>
    <w:rsid w:val="00535F97"/>
    <w:rsid w:val="00541681"/>
    <w:rsid w:val="00547456"/>
    <w:rsid w:val="0055141A"/>
    <w:rsid w:val="00570582"/>
    <w:rsid w:val="005732CE"/>
    <w:rsid w:val="00576EF4"/>
    <w:rsid w:val="005852A0"/>
    <w:rsid w:val="00585E0C"/>
    <w:rsid w:val="00591A48"/>
    <w:rsid w:val="005A5ADD"/>
    <w:rsid w:val="005B13B9"/>
    <w:rsid w:val="005B2751"/>
    <w:rsid w:val="005B2EE7"/>
    <w:rsid w:val="005D4EF3"/>
    <w:rsid w:val="005E5E9F"/>
    <w:rsid w:val="005E6C3D"/>
    <w:rsid w:val="00612269"/>
    <w:rsid w:val="006139C9"/>
    <w:rsid w:val="00626457"/>
    <w:rsid w:val="00627B54"/>
    <w:rsid w:val="00640719"/>
    <w:rsid w:val="00643D32"/>
    <w:rsid w:val="00647AD9"/>
    <w:rsid w:val="006551D3"/>
    <w:rsid w:val="006569E9"/>
    <w:rsid w:val="006606E4"/>
    <w:rsid w:val="0066683A"/>
    <w:rsid w:val="006839E4"/>
    <w:rsid w:val="006846D8"/>
    <w:rsid w:val="00692816"/>
    <w:rsid w:val="006B1A9F"/>
    <w:rsid w:val="006B2C22"/>
    <w:rsid w:val="006C7E1B"/>
    <w:rsid w:val="006E2777"/>
    <w:rsid w:val="006E3E73"/>
    <w:rsid w:val="006F2700"/>
    <w:rsid w:val="006F537C"/>
    <w:rsid w:val="006F613E"/>
    <w:rsid w:val="0070092A"/>
    <w:rsid w:val="007227C5"/>
    <w:rsid w:val="00724BE7"/>
    <w:rsid w:val="0072623F"/>
    <w:rsid w:val="007277CA"/>
    <w:rsid w:val="0073287B"/>
    <w:rsid w:val="00733319"/>
    <w:rsid w:val="0073381A"/>
    <w:rsid w:val="00754EDA"/>
    <w:rsid w:val="00755EEB"/>
    <w:rsid w:val="00767B43"/>
    <w:rsid w:val="00770518"/>
    <w:rsid w:val="00793356"/>
    <w:rsid w:val="00796A1A"/>
    <w:rsid w:val="007C405E"/>
    <w:rsid w:val="007D2C07"/>
    <w:rsid w:val="007D2DE8"/>
    <w:rsid w:val="007D35D3"/>
    <w:rsid w:val="007D75F3"/>
    <w:rsid w:val="007E0CAB"/>
    <w:rsid w:val="007E48EC"/>
    <w:rsid w:val="007F076C"/>
    <w:rsid w:val="00800F7E"/>
    <w:rsid w:val="00804609"/>
    <w:rsid w:val="0080547D"/>
    <w:rsid w:val="008143A5"/>
    <w:rsid w:val="00825432"/>
    <w:rsid w:val="00833CA9"/>
    <w:rsid w:val="00835333"/>
    <w:rsid w:val="00835696"/>
    <w:rsid w:val="008457AB"/>
    <w:rsid w:val="00847E9F"/>
    <w:rsid w:val="0086161A"/>
    <w:rsid w:val="00863D99"/>
    <w:rsid w:val="008658FE"/>
    <w:rsid w:val="0087168B"/>
    <w:rsid w:val="0087374E"/>
    <w:rsid w:val="00877774"/>
    <w:rsid w:val="00881447"/>
    <w:rsid w:val="00883B59"/>
    <w:rsid w:val="00886427"/>
    <w:rsid w:val="00893613"/>
    <w:rsid w:val="008A3990"/>
    <w:rsid w:val="008A65DF"/>
    <w:rsid w:val="008A6F12"/>
    <w:rsid w:val="008B036C"/>
    <w:rsid w:val="008B3963"/>
    <w:rsid w:val="008B5D4D"/>
    <w:rsid w:val="008C6684"/>
    <w:rsid w:val="008D47E1"/>
    <w:rsid w:val="008D540A"/>
    <w:rsid w:val="008E1AAA"/>
    <w:rsid w:val="008E24FF"/>
    <w:rsid w:val="008F4CEA"/>
    <w:rsid w:val="009042CF"/>
    <w:rsid w:val="00905D6A"/>
    <w:rsid w:val="00927D24"/>
    <w:rsid w:val="00927DFC"/>
    <w:rsid w:val="00932799"/>
    <w:rsid w:val="00940126"/>
    <w:rsid w:val="0094417B"/>
    <w:rsid w:val="009471BC"/>
    <w:rsid w:val="0094789F"/>
    <w:rsid w:val="009736F2"/>
    <w:rsid w:val="009964B5"/>
    <w:rsid w:val="009A40E9"/>
    <w:rsid w:val="009B233B"/>
    <w:rsid w:val="009B3C82"/>
    <w:rsid w:val="009C221D"/>
    <w:rsid w:val="009C25EF"/>
    <w:rsid w:val="009C2752"/>
    <w:rsid w:val="009C571C"/>
    <w:rsid w:val="009C5B2C"/>
    <w:rsid w:val="009E5DE5"/>
    <w:rsid w:val="009F0903"/>
    <w:rsid w:val="00A01233"/>
    <w:rsid w:val="00A0354B"/>
    <w:rsid w:val="00A13B27"/>
    <w:rsid w:val="00A2770A"/>
    <w:rsid w:val="00A3249A"/>
    <w:rsid w:val="00A37FDF"/>
    <w:rsid w:val="00A50A43"/>
    <w:rsid w:val="00A51CF8"/>
    <w:rsid w:val="00A540E9"/>
    <w:rsid w:val="00A63041"/>
    <w:rsid w:val="00A74822"/>
    <w:rsid w:val="00A76714"/>
    <w:rsid w:val="00A7770E"/>
    <w:rsid w:val="00A85310"/>
    <w:rsid w:val="00A85364"/>
    <w:rsid w:val="00A864A6"/>
    <w:rsid w:val="00AB0B68"/>
    <w:rsid w:val="00AB1E5A"/>
    <w:rsid w:val="00AB5B61"/>
    <w:rsid w:val="00AC3310"/>
    <w:rsid w:val="00AC423C"/>
    <w:rsid w:val="00AD4AC2"/>
    <w:rsid w:val="00AE1C55"/>
    <w:rsid w:val="00AE5AED"/>
    <w:rsid w:val="00AF16E0"/>
    <w:rsid w:val="00AF59D6"/>
    <w:rsid w:val="00AF7A02"/>
    <w:rsid w:val="00B17209"/>
    <w:rsid w:val="00B30F72"/>
    <w:rsid w:val="00B3187E"/>
    <w:rsid w:val="00B50616"/>
    <w:rsid w:val="00B64C46"/>
    <w:rsid w:val="00B655FD"/>
    <w:rsid w:val="00B723CD"/>
    <w:rsid w:val="00B763B0"/>
    <w:rsid w:val="00B8105B"/>
    <w:rsid w:val="00B8494B"/>
    <w:rsid w:val="00B856DE"/>
    <w:rsid w:val="00B87EFF"/>
    <w:rsid w:val="00B9499F"/>
    <w:rsid w:val="00B95CBE"/>
    <w:rsid w:val="00B97690"/>
    <w:rsid w:val="00BC5BA6"/>
    <w:rsid w:val="00BD7239"/>
    <w:rsid w:val="00BE2315"/>
    <w:rsid w:val="00BF6870"/>
    <w:rsid w:val="00BF6B48"/>
    <w:rsid w:val="00C01BBB"/>
    <w:rsid w:val="00C023F5"/>
    <w:rsid w:val="00C13B66"/>
    <w:rsid w:val="00C16130"/>
    <w:rsid w:val="00C4413A"/>
    <w:rsid w:val="00C479B6"/>
    <w:rsid w:val="00C703BA"/>
    <w:rsid w:val="00C7387E"/>
    <w:rsid w:val="00C760FD"/>
    <w:rsid w:val="00C7615B"/>
    <w:rsid w:val="00C9206C"/>
    <w:rsid w:val="00C92CD4"/>
    <w:rsid w:val="00C9408F"/>
    <w:rsid w:val="00CA0836"/>
    <w:rsid w:val="00CC30C5"/>
    <w:rsid w:val="00CD07C0"/>
    <w:rsid w:val="00CD1CC7"/>
    <w:rsid w:val="00CD1FEA"/>
    <w:rsid w:val="00CF64D5"/>
    <w:rsid w:val="00D15947"/>
    <w:rsid w:val="00D21E43"/>
    <w:rsid w:val="00D23681"/>
    <w:rsid w:val="00D261B5"/>
    <w:rsid w:val="00D3071E"/>
    <w:rsid w:val="00D34FFB"/>
    <w:rsid w:val="00D42C02"/>
    <w:rsid w:val="00D476B4"/>
    <w:rsid w:val="00D53359"/>
    <w:rsid w:val="00D53C39"/>
    <w:rsid w:val="00D65C97"/>
    <w:rsid w:val="00D73AB2"/>
    <w:rsid w:val="00D742CD"/>
    <w:rsid w:val="00D75C5A"/>
    <w:rsid w:val="00D760A7"/>
    <w:rsid w:val="00D8267F"/>
    <w:rsid w:val="00D8290F"/>
    <w:rsid w:val="00D84CA0"/>
    <w:rsid w:val="00D909F3"/>
    <w:rsid w:val="00D9219B"/>
    <w:rsid w:val="00DA71BF"/>
    <w:rsid w:val="00DB089E"/>
    <w:rsid w:val="00DB0B95"/>
    <w:rsid w:val="00DB381F"/>
    <w:rsid w:val="00DB5F01"/>
    <w:rsid w:val="00DD6B3D"/>
    <w:rsid w:val="00DD6CED"/>
    <w:rsid w:val="00DF35D4"/>
    <w:rsid w:val="00DF3A5F"/>
    <w:rsid w:val="00DF7923"/>
    <w:rsid w:val="00E01884"/>
    <w:rsid w:val="00E02737"/>
    <w:rsid w:val="00E05A8B"/>
    <w:rsid w:val="00E11455"/>
    <w:rsid w:val="00E12DD4"/>
    <w:rsid w:val="00E13E14"/>
    <w:rsid w:val="00E201FB"/>
    <w:rsid w:val="00E22E43"/>
    <w:rsid w:val="00E32070"/>
    <w:rsid w:val="00E34F92"/>
    <w:rsid w:val="00E35CFC"/>
    <w:rsid w:val="00E36514"/>
    <w:rsid w:val="00E40F30"/>
    <w:rsid w:val="00E459DA"/>
    <w:rsid w:val="00E46A85"/>
    <w:rsid w:val="00E5108F"/>
    <w:rsid w:val="00E52247"/>
    <w:rsid w:val="00E64142"/>
    <w:rsid w:val="00E67653"/>
    <w:rsid w:val="00E708DC"/>
    <w:rsid w:val="00E75587"/>
    <w:rsid w:val="00E77553"/>
    <w:rsid w:val="00E8341F"/>
    <w:rsid w:val="00E94267"/>
    <w:rsid w:val="00EA09F7"/>
    <w:rsid w:val="00EA12CD"/>
    <w:rsid w:val="00EA44C0"/>
    <w:rsid w:val="00EA4EF0"/>
    <w:rsid w:val="00EA541B"/>
    <w:rsid w:val="00EA6D7F"/>
    <w:rsid w:val="00EC146A"/>
    <w:rsid w:val="00EC4799"/>
    <w:rsid w:val="00EC5366"/>
    <w:rsid w:val="00ED1817"/>
    <w:rsid w:val="00ED66CB"/>
    <w:rsid w:val="00EF1D13"/>
    <w:rsid w:val="00EF385B"/>
    <w:rsid w:val="00F00CC1"/>
    <w:rsid w:val="00F03262"/>
    <w:rsid w:val="00F05E09"/>
    <w:rsid w:val="00F07070"/>
    <w:rsid w:val="00F25F85"/>
    <w:rsid w:val="00F347A6"/>
    <w:rsid w:val="00F34AA4"/>
    <w:rsid w:val="00F402FC"/>
    <w:rsid w:val="00F55098"/>
    <w:rsid w:val="00F55A0D"/>
    <w:rsid w:val="00F60E98"/>
    <w:rsid w:val="00F70597"/>
    <w:rsid w:val="00F737CC"/>
    <w:rsid w:val="00F749F2"/>
    <w:rsid w:val="00F80BF1"/>
    <w:rsid w:val="00F81B03"/>
    <w:rsid w:val="00F84C11"/>
    <w:rsid w:val="00F923BC"/>
    <w:rsid w:val="00F92A4A"/>
    <w:rsid w:val="00F96DBD"/>
    <w:rsid w:val="00FC079E"/>
    <w:rsid w:val="00FC2243"/>
    <w:rsid w:val="00FD5FE5"/>
    <w:rsid w:val="00FD6C99"/>
    <w:rsid w:val="00FF6A16"/>
    <w:rsid w:val="00FF6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A7213"/>
  <w15:chartTrackingRefBased/>
  <w15:docId w15:val="{979F3BF8-9A63-4307-A563-5025D064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76B4"/>
    <w:pPr>
      <w:spacing w:after="0" w:line="240" w:lineRule="auto"/>
    </w:pPr>
    <w:rPr>
      <w:rFonts w:ascii="Times New Roman" w:eastAsia="Times New Roman" w:hAnsi="Times New Roman" w:cs="Times New Roman"/>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76B4"/>
    <w:pPr>
      <w:ind w:left="720"/>
      <w:contextualSpacing/>
    </w:pPr>
  </w:style>
  <w:style w:type="table" w:styleId="a4">
    <w:name w:val="Table Grid"/>
    <w:basedOn w:val="a1"/>
    <w:uiPriority w:val="39"/>
    <w:rsid w:val="00D47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476B4"/>
    <w:rPr>
      <w:color w:val="0563C1" w:themeColor="hyperlink"/>
      <w:u w:val="single"/>
    </w:rPr>
  </w:style>
  <w:style w:type="paragraph" w:styleId="a6">
    <w:name w:val="header"/>
    <w:basedOn w:val="a"/>
    <w:link w:val="a7"/>
    <w:uiPriority w:val="99"/>
    <w:unhideWhenUsed/>
    <w:rsid w:val="000B29A7"/>
    <w:pPr>
      <w:tabs>
        <w:tab w:val="center" w:pos="4680"/>
        <w:tab w:val="right" w:pos="9360"/>
      </w:tabs>
    </w:pPr>
  </w:style>
  <w:style w:type="character" w:customStyle="1" w:styleId="a7">
    <w:name w:val="頁首 字元"/>
    <w:basedOn w:val="a0"/>
    <w:link w:val="a6"/>
    <w:uiPriority w:val="99"/>
    <w:rsid w:val="000B29A7"/>
    <w:rPr>
      <w:rFonts w:ascii="Times New Roman" w:eastAsia="Times New Roman" w:hAnsi="Times New Roman" w:cs="Times New Roman"/>
      <w:sz w:val="24"/>
      <w:szCs w:val="24"/>
      <w:lang w:eastAsia="zh-TW"/>
    </w:rPr>
  </w:style>
  <w:style w:type="paragraph" w:styleId="a8">
    <w:name w:val="footer"/>
    <w:basedOn w:val="a"/>
    <w:link w:val="a9"/>
    <w:uiPriority w:val="99"/>
    <w:unhideWhenUsed/>
    <w:rsid w:val="000B29A7"/>
    <w:pPr>
      <w:tabs>
        <w:tab w:val="center" w:pos="4680"/>
        <w:tab w:val="right" w:pos="9360"/>
      </w:tabs>
    </w:pPr>
  </w:style>
  <w:style w:type="character" w:customStyle="1" w:styleId="a9">
    <w:name w:val="頁尾 字元"/>
    <w:basedOn w:val="a0"/>
    <w:link w:val="a8"/>
    <w:uiPriority w:val="99"/>
    <w:rsid w:val="000B29A7"/>
    <w:rPr>
      <w:rFonts w:ascii="Times New Roman" w:eastAsia="Times New Roman" w:hAnsi="Times New Roman" w:cs="Times New Roman"/>
      <w:sz w:val="24"/>
      <w:szCs w:val="24"/>
      <w:lang w:eastAsia="zh-TW"/>
    </w:rPr>
  </w:style>
  <w:style w:type="character" w:customStyle="1" w:styleId="texthd">
    <w:name w:val="text_hd"/>
    <w:basedOn w:val="a0"/>
    <w:qFormat/>
    <w:rsid w:val="00AF16E0"/>
  </w:style>
  <w:style w:type="paragraph" w:styleId="aa">
    <w:name w:val="No Spacing"/>
    <w:uiPriority w:val="1"/>
    <w:qFormat/>
    <w:rsid w:val="00513397"/>
    <w:pPr>
      <w:widowControl w:val="0"/>
      <w:spacing w:after="0" w:line="240" w:lineRule="auto"/>
    </w:pPr>
    <w:rPr>
      <w:kern w:val="2"/>
      <w:sz w:val="24"/>
      <w:szCs w:val="24"/>
      <w:lang w:eastAsia="zh-TW"/>
    </w:rPr>
  </w:style>
  <w:style w:type="paragraph" w:styleId="ab">
    <w:name w:val="Balloon Text"/>
    <w:basedOn w:val="a"/>
    <w:link w:val="ac"/>
    <w:uiPriority w:val="99"/>
    <w:semiHidden/>
    <w:unhideWhenUsed/>
    <w:rsid w:val="008F4CEA"/>
    <w:rPr>
      <w:rFonts w:ascii="Segoe UI" w:hAnsi="Segoe UI" w:cs="Segoe UI"/>
      <w:sz w:val="18"/>
      <w:szCs w:val="18"/>
    </w:rPr>
  </w:style>
  <w:style w:type="character" w:customStyle="1" w:styleId="ac">
    <w:name w:val="註解方塊文字 字元"/>
    <w:basedOn w:val="a0"/>
    <w:link w:val="ab"/>
    <w:uiPriority w:val="99"/>
    <w:semiHidden/>
    <w:rsid w:val="008F4CEA"/>
    <w:rPr>
      <w:rFonts w:ascii="Segoe UI" w:eastAsia="Times New Roman" w:hAnsi="Segoe UI" w:cs="Segoe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basiclaw.gov.hk/tc/basiclawtext/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6AED26EDD48549808C35B334771AFF" ma:contentTypeVersion="15" ma:contentTypeDescription="Create a new document." ma:contentTypeScope="" ma:versionID="49f5b24111142b934157470f05d8f26a">
  <xsd:schema xmlns:xsd="http://www.w3.org/2001/XMLSchema" xmlns:xs="http://www.w3.org/2001/XMLSchema" xmlns:p="http://schemas.microsoft.com/office/2006/metadata/properties" xmlns:ns2="7c888565-292f-4b60-a4c3-978be975df1a" xmlns:ns3="a67ca032-99e1-499e-a335-21cedd256a52" targetNamespace="http://schemas.microsoft.com/office/2006/metadata/properties" ma:root="true" ma:fieldsID="db6766a628a7de79069dd9130288defc" ns2:_="" ns3:_="">
    <xsd:import namespace="7c888565-292f-4b60-a4c3-978be975df1a"/>
    <xsd:import namespace="a67ca032-99e1-499e-a335-21cedd256a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88565-292f-4b60-a4c3-978be975df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7ca032-99e1-499e-a335-21cedd256a52"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48A7C1-D575-4FBA-A1F7-5AA0A97494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0AD34D-23A6-4AE5-AF39-8D72C44090DE}">
  <ds:schemaRefs>
    <ds:schemaRef ds:uri="http://schemas.microsoft.com/sharepoint/v3/contenttype/forms"/>
  </ds:schemaRefs>
</ds:datastoreItem>
</file>

<file path=customXml/itemProps3.xml><?xml version="1.0" encoding="utf-8"?>
<ds:datastoreItem xmlns:ds="http://schemas.openxmlformats.org/officeDocument/2006/customXml" ds:itemID="{DD33E1A6-7F6D-4F39-88C6-33193D624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88565-292f-4b60-a4c3-978be975df1a"/>
    <ds:schemaRef ds:uri="a67ca032-99e1-499e-a335-21cedd256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555</Words>
  <Characters>668</Characters>
  <Application>Microsoft Office Word</Application>
  <DocSecurity>0</DocSecurity>
  <Lines>47</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7</cp:revision>
  <dcterms:created xsi:type="dcterms:W3CDTF">2020-12-08T11:40:00Z</dcterms:created>
  <dcterms:modified xsi:type="dcterms:W3CDTF">2020-12-23T09:30:00Z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0x010100B26AED26EDD48549808C35B334771AFF</vt:lpwstr>
  </property>
</Properties>
</file>