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8C93" w14:textId="77777777" w:rsidR="0041694C" w:rsidRDefault="0041694C" w:rsidP="000B29A7">
      <w:pPr>
        <w:spacing w:after="160" w:line="259" w:lineRule="auto"/>
        <w:rPr>
          <w:rFonts w:eastAsia="標楷體"/>
          <w:b/>
          <w:sz w:val="32"/>
          <w:szCs w:val="32"/>
        </w:rPr>
      </w:pPr>
      <w:bookmarkStart w:id="0" w:name="_Hlk24540275"/>
    </w:p>
    <w:p w14:paraId="0EDA80CD" w14:textId="01A6A06A" w:rsidR="000908C6" w:rsidRPr="00792122" w:rsidRDefault="000908C6" w:rsidP="00792122">
      <w:pPr>
        <w:adjustRightInd w:val="0"/>
        <w:snapToGrid w:val="0"/>
        <w:spacing w:after="160" w:line="259" w:lineRule="auto"/>
        <w:rPr>
          <w:rFonts w:asciiTheme="minorHAnsi" w:eastAsia="標楷體" w:hAnsiTheme="minorHAnsi" w:cstheme="minorBidi"/>
          <w:b/>
          <w:sz w:val="32"/>
          <w:szCs w:val="32"/>
        </w:rPr>
      </w:pPr>
      <w:r w:rsidRPr="00792122">
        <w:rPr>
          <w:rFonts w:asciiTheme="minorHAnsi" w:eastAsia="標楷體" w:hAnsiTheme="minorHAnsi" w:cstheme="minorBidi" w:hint="eastAsia"/>
          <w:b/>
          <w:sz w:val="32"/>
          <w:szCs w:val="32"/>
        </w:rPr>
        <w:t>「</w:t>
      </w:r>
      <w:r w:rsidRPr="00792122">
        <w:rPr>
          <w:rFonts w:asciiTheme="minorHAnsi" w:eastAsia="標楷體" w:hAnsiTheme="minorHAnsi" w:cstheme="minorBidi"/>
          <w:b/>
          <w:sz w:val="32"/>
          <w:szCs w:val="32"/>
        </w:rPr>
        <w:t>行穩致遠－</w:t>
      </w:r>
      <w:r w:rsidRPr="00792122">
        <w:rPr>
          <w:rFonts w:asciiTheme="minorHAnsi" w:eastAsia="標楷體" w:hAnsiTheme="minorHAnsi" w:cstheme="minorBidi" w:hint="eastAsia"/>
          <w:b/>
          <w:sz w:val="32"/>
          <w:szCs w:val="32"/>
        </w:rPr>
        <w:t>一國兩制</w:t>
      </w:r>
      <w:r w:rsidRPr="00792122">
        <w:rPr>
          <w:rFonts w:asciiTheme="minorHAnsi" w:eastAsia="標楷體" w:hAnsiTheme="minorHAnsi" w:cstheme="minorBidi"/>
          <w:b/>
          <w:sz w:val="32"/>
          <w:szCs w:val="32"/>
        </w:rPr>
        <w:t>與基本法</w:t>
      </w:r>
      <w:r w:rsidRPr="00792122">
        <w:rPr>
          <w:rFonts w:asciiTheme="minorHAnsi" w:eastAsia="標楷體" w:hAnsiTheme="minorHAnsi" w:cstheme="minorBidi" w:hint="eastAsia"/>
          <w:b/>
          <w:sz w:val="32"/>
          <w:szCs w:val="32"/>
        </w:rPr>
        <w:t>」（小學常識科）</w:t>
      </w:r>
    </w:p>
    <w:p w14:paraId="6F8BF46A" w14:textId="77777777" w:rsidR="000908C6" w:rsidRPr="00792122" w:rsidRDefault="000908C6" w:rsidP="00792122">
      <w:pPr>
        <w:adjustRightInd w:val="0"/>
        <w:snapToGrid w:val="0"/>
        <w:spacing w:after="160" w:line="259" w:lineRule="auto"/>
        <w:rPr>
          <w:rFonts w:asciiTheme="minorHAnsi" w:eastAsia="標楷體" w:hAnsiTheme="minorHAnsi" w:cstheme="minorBidi"/>
          <w:bCs/>
          <w:sz w:val="32"/>
          <w:szCs w:val="32"/>
        </w:rPr>
      </w:pPr>
      <w:r w:rsidRPr="00792122">
        <w:rPr>
          <w:rFonts w:asciiTheme="minorHAnsi" w:eastAsia="標楷體" w:hAnsiTheme="minorHAnsi" w:cstheme="minorBidi" w:hint="eastAsia"/>
          <w:bCs/>
          <w:sz w:val="32"/>
          <w:szCs w:val="32"/>
        </w:rPr>
        <w:t>課題</w:t>
      </w:r>
      <w:r w:rsidRPr="00792122">
        <w:rPr>
          <w:rFonts w:asciiTheme="minorHAnsi" w:eastAsia="標楷體" w:hAnsiTheme="minorHAnsi" w:cstheme="minorBidi" w:hint="eastAsia"/>
          <w:bCs/>
          <w:sz w:val="32"/>
          <w:szCs w:val="32"/>
        </w:rPr>
        <w:t>3</w:t>
      </w:r>
      <w:r w:rsidRPr="00792122">
        <w:rPr>
          <w:rFonts w:asciiTheme="minorHAnsi" w:eastAsia="標楷體" w:hAnsiTheme="minorHAnsi" w:cstheme="minorBidi" w:hint="eastAsia"/>
          <w:bCs/>
          <w:sz w:val="32"/>
          <w:szCs w:val="32"/>
        </w:rPr>
        <w:t>：生活消費多面「體」</w:t>
      </w:r>
    </w:p>
    <w:p w14:paraId="1A4720C8" w14:textId="07A638B7" w:rsidR="000B29A7" w:rsidRPr="00164473" w:rsidRDefault="00032635" w:rsidP="000B29A7">
      <w:pPr>
        <w:adjustRightInd w:val="0"/>
        <w:snapToGrid w:val="0"/>
        <w:rPr>
          <w:rFonts w:eastAsia="標楷體"/>
          <w:sz w:val="32"/>
          <w:szCs w:val="32"/>
        </w:rPr>
      </w:pPr>
      <w:r w:rsidRPr="00164473">
        <w:rPr>
          <w:rFonts w:eastAsia="標楷體"/>
          <w:sz w:val="32"/>
          <w:szCs w:val="32"/>
        </w:rPr>
        <w:t xml:space="preserve">  </w:t>
      </w:r>
    </w:p>
    <w:p w14:paraId="0E5E006C" w14:textId="77777777" w:rsidR="008A7828" w:rsidRDefault="008A7828" w:rsidP="000908C6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35C14803" w14:textId="6B3FEC6D" w:rsidR="000B29A7" w:rsidRPr="00D55F9D" w:rsidRDefault="000B29A7" w:rsidP="000B29A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C37B33">
        <w:rPr>
          <w:rFonts w:eastAsia="標楷體"/>
          <w:b/>
          <w:sz w:val="28"/>
          <w:szCs w:val="28"/>
        </w:rPr>
        <w:t>教學建議</w:t>
      </w:r>
    </w:p>
    <w:p w14:paraId="52F46D23" w14:textId="77777777" w:rsidR="000B29A7" w:rsidRPr="00792122" w:rsidRDefault="000B29A7" w:rsidP="00F744C8">
      <w:pPr>
        <w:rPr>
          <w:rFonts w:eastAsia="標楷體"/>
          <w:b/>
          <w:bCs/>
          <w:sz w:val="28"/>
          <w:szCs w:val="28"/>
        </w:rPr>
      </w:pPr>
      <w:r w:rsidRPr="00792122">
        <w:rPr>
          <w:rFonts w:eastAsia="標楷體"/>
          <w:b/>
          <w:bCs/>
          <w:sz w:val="28"/>
          <w:szCs w:val="28"/>
        </w:rPr>
        <w:t>甲</w:t>
      </w:r>
      <w:r w:rsidRPr="00792122">
        <w:rPr>
          <w:rFonts w:eastAsia="標楷體"/>
          <w:b/>
          <w:bCs/>
          <w:sz w:val="28"/>
          <w:szCs w:val="28"/>
        </w:rPr>
        <w:t>.</w:t>
      </w:r>
      <w:r w:rsidRPr="00792122">
        <w:rPr>
          <w:b/>
          <w:bCs/>
          <w:sz w:val="28"/>
          <w:szCs w:val="28"/>
        </w:rPr>
        <w:t xml:space="preserve"> </w:t>
      </w:r>
      <w:r w:rsidRPr="00792122">
        <w:rPr>
          <w:rFonts w:eastAsia="標楷體"/>
          <w:b/>
          <w:bCs/>
          <w:sz w:val="28"/>
          <w:szCs w:val="28"/>
        </w:rPr>
        <w:t>概覽</w:t>
      </w:r>
    </w:p>
    <w:tbl>
      <w:tblPr>
        <w:tblStyle w:val="a4"/>
        <w:tblW w:w="9389" w:type="dxa"/>
        <w:tblInd w:w="-34" w:type="dxa"/>
        <w:tblLook w:val="04A0" w:firstRow="1" w:lastRow="0" w:firstColumn="1" w:lastColumn="0" w:noHBand="0" w:noVBand="1"/>
      </w:tblPr>
      <w:tblGrid>
        <w:gridCol w:w="2864"/>
        <w:gridCol w:w="6525"/>
      </w:tblGrid>
      <w:tr w:rsidR="000B29A7" w:rsidRPr="00C37B33" w14:paraId="685C08A0" w14:textId="77777777" w:rsidTr="00792122">
        <w:tc>
          <w:tcPr>
            <w:tcW w:w="2864" w:type="dxa"/>
            <w:shd w:val="clear" w:color="auto" w:fill="auto"/>
          </w:tcPr>
          <w:p w14:paraId="509A3CA1" w14:textId="0FC193D0" w:rsidR="009C2752" w:rsidRPr="00456AC5" w:rsidRDefault="0034719F" w:rsidP="009C2752">
            <w:pPr>
              <w:jc w:val="both"/>
              <w:rPr>
                <w:rFonts w:ascii="新細明體" w:eastAsia="新細明體" w:hAnsi="新細明體"/>
                <w:b/>
                <w:bCs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b/>
                <w:bCs/>
                <w:lang w:val="x-none" w:eastAsia="zh-HK"/>
              </w:rPr>
              <w:t>小學</w:t>
            </w:r>
            <w:r w:rsidR="009C2752" w:rsidRPr="00456AC5">
              <w:rPr>
                <w:rFonts w:ascii="新細明體" w:eastAsia="新細明體" w:hAnsi="新細明體" w:hint="eastAsia"/>
                <w:b/>
                <w:bCs/>
                <w:lang w:val="x-none" w:eastAsia="zh-HK"/>
              </w:rPr>
              <w:t>常識科</w:t>
            </w:r>
          </w:p>
          <w:p w14:paraId="060BAD96" w14:textId="0D0949C5" w:rsidR="000B29A7" w:rsidRPr="00456AC5" w:rsidRDefault="000B29A7" w:rsidP="004265BA">
            <w:pPr>
              <w:rPr>
                <w:rFonts w:ascii="新細明體" w:eastAsia="新細明體" w:hAnsi="新細明體"/>
                <w:lang w:val="x-none" w:eastAsia="zh-HK"/>
              </w:rPr>
            </w:pPr>
          </w:p>
        </w:tc>
        <w:tc>
          <w:tcPr>
            <w:tcW w:w="6525" w:type="dxa"/>
          </w:tcPr>
          <w:p w14:paraId="2176DF2A" w14:textId="77777777" w:rsidR="000B29A7" w:rsidRPr="00456AC5" w:rsidRDefault="000B29A7" w:rsidP="004265BA">
            <w:pPr>
              <w:jc w:val="both"/>
              <w:rPr>
                <w:rFonts w:ascii="新細明體" w:eastAsia="新細明體" w:hAnsi="新細明體"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lang w:val="x-none" w:eastAsia="zh-HK"/>
              </w:rPr>
              <w:t>小學三</w:t>
            </w:r>
            <w:r w:rsidRPr="00456AC5">
              <w:rPr>
                <w:rFonts w:ascii="新細明體" w:eastAsia="新細明體" w:hAnsi="新細明體"/>
                <w:lang w:val="x-none" w:eastAsia="zh-HK"/>
              </w:rPr>
              <w:t>年級</w:t>
            </w:r>
          </w:p>
        </w:tc>
      </w:tr>
      <w:tr w:rsidR="000B29A7" w:rsidRPr="00C37B33" w14:paraId="7A57AB71" w14:textId="77777777" w:rsidTr="00792122">
        <w:tc>
          <w:tcPr>
            <w:tcW w:w="2864" w:type="dxa"/>
            <w:shd w:val="clear" w:color="auto" w:fill="auto"/>
          </w:tcPr>
          <w:p w14:paraId="2DC3CF12" w14:textId="0B0AF164" w:rsidR="000B29A7" w:rsidRPr="00456AC5" w:rsidRDefault="00847E9F" w:rsidP="004265BA">
            <w:pPr>
              <w:rPr>
                <w:rFonts w:ascii="新細明體" w:eastAsia="新細明體" w:hAnsi="新細明體"/>
                <w:b/>
                <w:bCs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b/>
                <w:bCs/>
                <w:lang w:val="x-none" w:eastAsia="zh-HK"/>
              </w:rPr>
              <w:t>課題</w:t>
            </w:r>
          </w:p>
        </w:tc>
        <w:tc>
          <w:tcPr>
            <w:tcW w:w="6525" w:type="dxa"/>
          </w:tcPr>
          <w:p w14:paraId="4BEBC36C" w14:textId="77777777" w:rsidR="000B29A7" w:rsidRPr="00456AC5" w:rsidRDefault="000B29A7" w:rsidP="004265BA">
            <w:pPr>
              <w:jc w:val="both"/>
              <w:rPr>
                <w:rFonts w:ascii="新細明體" w:eastAsia="新細明體" w:hAnsi="新細明體"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lang w:val="x-none" w:eastAsia="zh-HK"/>
              </w:rPr>
              <w:t>學習範疇四：社會與公民</w:t>
            </w:r>
            <w:r w:rsidRPr="00456AC5">
              <w:rPr>
                <w:rFonts w:ascii="新細明體" w:eastAsia="新細明體" w:hAnsi="新細明體"/>
                <w:lang w:val="x-none" w:eastAsia="zh-HK"/>
              </w:rPr>
              <w:t xml:space="preserve"> </w:t>
            </w:r>
          </w:p>
          <w:p w14:paraId="2EB4F6EE" w14:textId="77777777" w:rsidR="000B29A7" w:rsidRPr="00456AC5" w:rsidRDefault="000B29A7" w:rsidP="004265BA">
            <w:pPr>
              <w:jc w:val="both"/>
              <w:rPr>
                <w:rFonts w:ascii="新細明體" w:eastAsia="新細明體" w:hAnsi="新細明體"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lang w:val="x-none" w:eastAsia="zh-HK"/>
              </w:rPr>
              <w:t>主題：百年蛻變</w:t>
            </w:r>
            <w:r w:rsidRPr="00456AC5">
              <w:rPr>
                <w:rFonts w:ascii="新細明體" w:eastAsia="新細明體" w:hAnsi="新細明體"/>
                <w:lang w:val="x-none" w:eastAsia="zh-HK"/>
              </w:rPr>
              <w:t xml:space="preserve">  </w:t>
            </w:r>
          </w:p>
          <w:p w14:paraId="6F71C321" w14:textId="77777777" w:rsidR="000B29A7" w:rsidRPr="00456AC5" w:rsidRDefault="000B29A7" w:rsidP="004265BA">
            <w:pPr>
              <w:jc w:val="both"/>
              <w:rPr>
                <w:rFonts w:ascii="新細明體" w:eastAsia="新細明體" w:hAnsi="新細明體"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lang w:val="x-none" w:eastAsia="zh-HK"/>
              </w:rPr>
              <w:t>單元：香港是我家</w:t>
            </w:r>
          </w:p>
        </w:tc>
      </w:tr>
      <w:tr w:rsidR="000B29A7" w:rsidRPr="00C37B33" w14:paraId="2DACC4B6" w14:textId="77777777" w:rsidTr="00792122">
        <w:trPr>
          <w:trHeight w:val="581"/>
        </w:trPr>
        <w:tc>
          <w:tcPr>
            <w:tcW w:w="2864" w:type="dxa"/>
            <w:shd w:val="clear" w:color="auto" w:fill="auto"/>
          </w:tcPr>
          <w:p w14:paraId="105901F8" w14:textId="5F1D3BCA" w:rsidR="000B29A7" w:rsidRPr="00456AC5" w:rsidRDefault="00C479B6" w:rsidP="004265BA">
            <w:pPr>
              <w:jc w:val="both"/>
              <w:rPr>
                <w:rFonts w:ascii="新細明體" w:eastAsia="新細明體" w:hAnsi="新細明體"/>
                <w:b/>
                <w:bCs/>
                <w:lang w:val="x-none" w:eastAsia="zh-HK"/>
              </w:rPr>
            </w:pPr>
            <w:r w:rsidRPr="00456AC5">
              <w:rPr>
                <w:rFonts w:ascii="新細明體" w:eastAsia="新細明體" w:hAnsi="新細明體" w:hint="eastAsia"/>
                <w:b/>
                <w:bCs/>
                <w:lang w:val="x-none" w:eastAsia="zh-HK"/>
              </w:rPr>
              <w:t>課節</w:t>
            </w:r>
          </w:p>
        </w:tc>
        <w:tc>
          <w:tcPr>
            <w:tcW w:w="6525" w:type="dxa"/>
          </w:tcPr>
          <w:p w14:paraId="41AD3A92" w14:textId="2333D8D6" w:rsidR="000B29A7" w:rsidRPr="00456AC5" w:rsidRDefault="00C479B6" w:rsidP="487C5753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 w:rsidRPr="00456AC5">
              <w:rPr>
                <w:rFonts w:ascii="新細明體" w:eastAsia="新細明體" w:hAnsi="新細明體"/>
                <w:lang w:eastAsia="zh-HK"/>
              </w:rPr>
              <w:t>約</w:t>
            </w:r>
            <w:r w:rsidR="00207CCD" w:rsidRPr="00456AC5">
              <w:rPr>
                <w:rFonts w:asciiTheme="minorHAnsi" w:eastAsia="新細明體" w:hAnsiTheme="minorHAnsi"/>
              </w:rPr>
              <w:t>2</w:t>
            </w:r>
            <w:r w:rsidR="6CE6DB13" w:rsidRPr="00456AC5">
              <w:rPr>
                <w:rFonts w:asciiTheme="minorHAnsi" w:eastAsia="新細明體" w:hAnsiTheme="minorHAnsi"/>
                <w:lang w:eastAsia="zh-HK"/>
              </w:rPr>
              <w:t>0</w:t>
            </w:r>
            <w:r w:rsidRPr="00456AC5">
              <w:rPr>
                <w:rFonts w:ascii="新細明體" w:eastAsia="新細明體" w:hAnsi="新細明體"/>
                <w:lang w:eastAsia="zh-HK"/>
              </w:rPr>
              <w:t>分鐘</w:t>
            </w:r>
          </w:p>
        </w:tc>
      </w:tr>
      <w:tr w:rsidR="00C760FD" w:rsidRPr="00C37B33" w14:paraId="76A5FE76" w14:textId="77777777" w:rsidTr="00792122">
        <w:trPr>
          <w:trHeight w:val="325"/>
        </w:trPr>
        <w:tc>
          <w:tcPr>
            <w:tcW w:w="9389" w:type="dxa"/>
            <w:gridSpan w:val="2"/>
            <w:shd w:val="clear" w:color="auto" w:fill="ECFFFF"/>
          </w:tcPr>
          <w:p w14:paraId="447FD1F2" w14:textId="51886CA5" w:rsidR="00C760FD" w:rsidRPr="003A3E65" w:rsidRDefault="00C760FD" w:rsidP="00C760FD">
            <w:pPr>
              <w:jc w:val="center"/>
              <w:rPr>
                <w:rFonts w:eastAsia="新細明體"/>
                <w:b/>
                <w:bCs/>
                <w:lang w:val="x-none" w:eastAsia="zh-HK"/>
              </w:rPr>
            </w:pPr>
            <w:r w:rsidRPr="003A3E65">
              <w:rPr>
                <w:rFonts w:eastAsia="新細明體" w:hint="eastAsia"/>
                <w:b/>
                <w:bCs/>
                <w:lang w:val="x-none" w:eastAsia="zh-HK"/>
              </w:rPr>
              <w:t>學習目標</w:t>
            </w:r>
          </w:p>
        </w:tc>
      </w:tr>
      <w:tr w:rsidR="000B29A7" w:rsidRPr="00C37B33" w14:paraId="54A52D1F" w14:textId="77777777" w:rsidTr="00792122">
        <w:tc>
          <w:tcPr>
            <w:tcW w:w="2864" w:type="dxa"/>
            <w:shd w:val="clear" w:color="auto" w:fill="auto"/>
          </w:tcPr>
          <w:p w14:paraId="7705B1BE" w14:textId="77777777" w:rsidR="00C760FD" w:rsidRPr="00792122" w:rsidRDefault="00C760FD" w:rsidP="00C760FD">
            <w:pPr>
              <w:jc w:val="both"/>
              <w:rPr>
                <w:rFonts w:eastAsia="新細明體"/>
                <w:b/>
                <w:bCs/>
                <w:lang w:val="x-none" w:eastAsia="zh-HK"/>
              </w:rPr>
            </w:pPr>
            <w:r w:rsidRPr="00792122">
              <w:rPr>
                <w:rFonts w:eastAsia="新細明體"/>
                <w:b/>
                <w:bCs/>
                <w:lang w:val="x-none" w:eastAsia="zh-HK"/>
              </w:rPr>
              <w:t>知識</w:t>
            </w:r>
          </w:p>
          <w:p w14:paraId="0C830713" w14:textId="02996370" w:rsidR="000B29A7" w:rsidRPr="00792122" w:rsidRDefault="000B29A7" w:rsidP="004265BA">
            <w:pPr>
              <w:jc w:val="both"/>
              <w:rPr>
                <w:rFonts w:eastAsia="新細明體"/>
                <w:b/>
                <w:bCs/>
                <w:lang w:val="x-none" w:eastAsia="zh-HK"/>
              </w:rPr>
            </w:pPr>
          </w:p>
        </w:tc>
        <w:tc>
          <w:tcPr>
            <w:tcW w:w="6525" w:type="dxa"/>
          </w:tcPr>
          <w:p w14:paraId="6AF1ADCB" w14:textId="059C416A" w:rsidR="009F0903" w:rsidRPr="003A3E65" w:rsidRDefault="00C479B6" w:rsidP="00D65C97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認識</w:t>
            </w:r>
            <w:r w:rsidR="00344AE9" w:rsidRPr="003A3E65">
              <w:rPr>
                <w:rFonts w:eastAsia="新細明體" w:hint="eastAsia"/>
                <w:lang w:val="x-none" w:eastAsia="zh-HK"/>
              </w:rPr>
              <w:t>《基本法》</w:t>
            </w:r>
            <w:r w:rsidR="00DC6158">
              <w:rPr>
                <w:rFonts w:ascii="Segoe UI Symbol" w:eastAsia="新細明體" w:hAnsi="Segoe UI Symbol" w:cs="Segoe UI Symbol"/>
                <w:lang w:val="x-none" w:eastAsia="zh-HK"/>
              </w:rPr>
              <w:t>，了解</w:t>
            </w:r>
            <w:r w:rsidRPr="003A3E65">
              <w:rPr>
                <w:rFonts w:eastAsia="新細明體" w:hint="eastAsia"/>
                <w:lang w:val="x-none" w:eastAsia="zh-HK"/>
              </w:rPr>
              <w:t>「一國兩制」</w:t>
            </w:r>
            <w:r w:rsidR="00DC6158">
              <w:rPr>
                <w:rFonts w:ascii="Segoe UI Symbol" w:eastAsia="新細明體" w:hAnsi="Segoe UI Symbol" w:cs="Segoe UI Symbol"/>
                <w:lang w:val="x-none" w:eastAsia="zh-HK"/>
              </w:rPr>
              <w:t>在貨幣方面</w:t>
            </w:r>
            <w:r w:rsidR="00F96DBD" w:rsidRPr="003A3E65">
              <w:rPr>
                <w:rFonts w:eastAsia="新細明體" w:hint="eastAsia"/>
                <w:lang w:val="x-none" w:eastAsia="zh-HK"/>
              </w:rPr>
              <w:t>的</w:t>
            </w:r>
            <w:r w:rsidR="00DC6158">
              <w:rPr>
                <w:rFonts w:eastAsia="新細明體"/>
                <w:lang w:val="x-none" w:eastAsia="zh-HK"/>
              </w:rPr>
              <w:t>實踐</w:t>
            </w:r>
            <w:r w:rsidR="00DC6158">
              <w:rPr>
                <w:rFonts w:eastAsia="新細明體" w:hint="eastAsia"/>
                <w:lang w:val="x-none" w:eastAsia="zh-HK"/>
              </w:rPr>
              <w:t xml:space="preserve"> </w:t>
            </w:r>
          </w:p>
        </w:tc>
      </w:tr>
      <w:tr w:rsidR="000B29A7" w:rsidRPr="00C37B33" w14:paraId="12DAC5C5" w14:textId="77777777" w:rsidTr="00792122">
        <w:tc>
          <w:tcPr>
            <w:tcW w:w="2864" w:type="dxa"/>
            <w:shd w:val="clear" w:color="auto" w:fill="auto"/>
          </w:tcPr>
          <w:p w14:paraId="6AD09F75" w14:textId="77777777" w:rsidR="00C760FD" w:rsidRPr="00792122" w:rsidRDefault="00C760FD" w:rsidP="00C760FD">
            <w:pPr>
              <w:jc w:val="both"/>
              <w:rPr>
                <w:rFonts w:eastAsia="新細明體"/>
                <w:b/>
                <w:bCs/>
                <w:lang w:val="x-none" w:eastAsia="zh-HK"/>
              </w:rPr>
            </w:pPr>
            <w:r w:rsidRPr="00792122">
              <w:rPr>
                <w:rFonts w:eastAsia="新細明體"/>
                <w:b/>
                <w:bCs/>
                <w:lang w:val="x-none" w:eastAsia="zh-HK"/>
              </w:rPr>
              <w:t>技能</w:t>
            </w:r>
          </w:p>
          <w:p w14:paraId="5FC0D926" w14:textId="77777777" w:rsidR="000B29A7" w:rsidRPr="00792122" w:rsidRDefault="000B29A7" w:rsidP="004265BA">
            <w:pPr>
              <w:jc w:val="both"/>
              <w:rPr>
                <w:rFonts w:eastAsia="新細明體"/>
                <w:b/>
                <w:bCs/>
                <w:lang w:val="x-none" w:eastAsia="zh-HK"/>
              </w:rPr>
            </w:pPr>
          </w:p>
        </w:tc>
        <w:tc>
          <w:tcPr>
            <w:tcW w:w="6525" w:type="dxa"/>
          </w:tcPr>
          <w:p w14:paraId="40C2F917" w14:textId="3E7BAEE7" w:rsidR="000B29A7" w:rsidRPr="003A3E65" w:rsidRDefault="006E2777" w:rsidP="00D65C97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建立</w:t>
            </w:r>
            <w:r w:rsidR="000B29A7" w:rsidRPr="003A3E65">
              <w:rPr>
                <w:rFonts w:eastAsia="新細明體" w:hint="eastAsia"/>
                <w:lang w:val="x-none" w:eastAsia="zh-HK"/>
              </w:rPr>
              <w:t>協作、理性及有效</w:t>
            </w:r>
            <w:r w:rsidR="00456AC5">
              <w:rPr>
                <w:rFonts w:eastAsia="新細明體" w:hint="eastAsia"/>
                <w:lang w:val="x-none" w:eastAsia="zh-HK"/>
              </w:rPr>
              <w:t>的</w:t>
            </w:r>
            <w:r w:rsidR="000B29A7" w:rsidRPr="003A3E65">
              <w:rPr>
                <w:rFonts w:eastAsia="新細明體"/>
                <w:lang w:val="x-none" w:eastAsia="zh-HK"/>
              </w:rPr>
              <w:t>討</w:t>
            </w:r>
            <w:r w:rsidR="000B29A7" w:rsidRPr="003A3E65">
              <w:rPr>
                <w:rFonts w:eastAsia="新細明體" w:hint="eastAsia"/>
                <w:lang w:val="x-none" w:eastAsia="zh-HK"/>
              </w:rPr>
              <w:t>論</w:t>
            </w:r>
            <w:r w:rsidRPr="003A3E65">
              <w:rPr>
                <w:rFonts w:eastAsia="新細明體" w:hint="eastAsia"/>
                <w:lang w:val="x-none" w:eastAsia="zh-HK"/>
              </w:rPr>
              <w:t>﹔</w:t>
            </w:r>
            <w:r w:rsidR="002A081A" w:rsidRPr="003A3E65">
              <w:rPr>
                <w:rFonts w:eastAsia="新細明體" w:hint="eastAsia"/>
                <w:lang w:val="x-none" w:eastAsia="zh-HK"/>
              </w:rPr>
              <w:t>提升</w:t>
            </w:r>
            <w:r w:rsidR="000B29A7" w:rsidRPr="003A3E65">
              <w:rPr>
                <w:rFonts w:eastAsia="新細明體"/>
                <w:lang w:val="x-none" w:eastAsia="zh-HK"/>
              </w:rPr>
              <w:t>口語及文字表達能力</w:t>
            </w:r>
          </w:p>
        </w:tc>
      </w:tr>
      <w:tr w:rsidR="000B29A7" w:rsidRPr="00C37B33" w14:paraId="16A84D85" w14:textId="77777777" w:rsidTr="00792122">
        <w:tc>
          <w:tcPr>
            <w:tcW w:w="2864" w:type="dxa"/>
            <w:shd w:val="clear" w:color="auto" w:fill="auto"/>
          </w:tcPr>
          <w:p w14:paraId="6DE1C4F2" w14:textId="3301185E" w:rsidR="000B29A7" w:rsidRPr="00792122" w:rsidRDefault="00C760FD" w:rsidP="004265BA">
            <w:pPr>
              <w:jc w:val="both"/>
              <w:rPr>
                <w:rFonts w:eastAsia="新細明體"/>
                <w:b/>
                <w:bCs/>
                <w:lang w:val="x-none" w:eastAsia="zh-HK"/>
              </w:rPr>
            </w:pPr>
            <w:r w:rsidRPr="00792122">
              <w:rPr>
                <w:rFonts w:eastAsia="新細明體"/>
                <w:b/>
                <w:bCs/>
                <w:lang w:val="x-none" w:eastAsia="zh-HK"/>
              </w:rPr>
              <w:t>態度</w:t>
            </w:r>
          </w:p>
        </w:tc>
        <w:tc>
          <w:tcPr>
            <w:tcW w:w="6525" w:type="dxa"/>
          </w:tcPr>
          <w:p w14:paraId="021B8988" w14:textId="0935A56E" w:rsidR="000B29A7" w:rsidRPr="003A3E65" w:rsidRDefault="00FD6C99" w:rsidP="00D65C97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培養</w:t>
            </w:r>
            <w:r w:rsidR="00471E09" w:rsidRPr="003A3E65">
              <w:rPr>
                <w:rFonts w:eastAsia="新細明體" w:hint="eastAsia"/>
                <w:lang w:val="x-none" w:eastAsia="zh-HK"/>
              </w:rPr>
              <w:t>遵守</w:t>
            </w:r>
            <w:r w:rsidR="00F03262" w:rsidRPr="003A3E65">
              <w:rPr>
                <w:rFonts w:eastAsia="新細明體"/>
                <w:lang w:val="x-none" w:eastAsia="zh-HK"/>
              </w:rPr>
              <w:t>法</w:t>
            </w:r>
            <w:r w:rsidR="00F03262" w:rsidRPr="003A3E65">
              <w:rPr>
                <w:rFonts w:eastAsia="新細明體" w:hint="eastAsia"/>
                <w:lang w:val="x-none" w:eastAsia="zh-HK"/>
              </w:rPr>
              <w:t>律和規則</w:t>
            </w:r>
            <w:r w:rsidR="00792122">
              <w:rPr>
                <w:rFonts w:eastAsia="新細明體"/>
                <w:lang w:val="x-none" w:eastAsia="zh-HK"/>
              </w:rPr>
              <w:t>的態度</w:t>
            </w:r>
            <w:r w:rsidR="00F03262" w:rsidRPr="003A3E65">
              <w:rPr>
                <w:rFonts w:eastAsia="新細明體" w:hint="eastAsia"/>
                <w:lang w:val="x-none" w:eastAsia="zh-HK"/>
              </w:rPr>
              <w:t>，做個好市民</w:t>
            </w:r>
            <w:r w:rsidR="00080A56" w:rsidRPr="003A3E65">
              <w:rPr>
                <w:rFonts w:eastAsia="新細明體" w:hint="eastAsia"/>
                <w:lang w:val="x-none" w:eastAsia="zh-HK"/>
              </w:rPr>
              <w:t>﹔</w:t>
            </w:r>
            <w:r w:rsidR="00F00CC1" w:rsidRPr="003A3E65">
              <w:rPr>
                <w:rFonts w:eastAsia="新細明體" w:hint="eastAsia"/>
                <w:lang w:val="x-none" w:eastAsia="zh-HK"/>
              </w:rPr>
              <w:t>培養</w:t>
            </w:r>
            <w:r w:rsidR="00471E09" w:rsidRPr="003A3E65">
              <w:rPr>
                <w:rFonts w:eastAsia="新細明體" w:hint="eastAsia"/>
                <w:lang w:val="x-none" w:eastAsia="zh-HK"/>
              </w:rPr>
              <w:t>正確運用和管理金錢的觀念</w:t>
            </w:r>
          </w:p>
          <w:p w14:paraId="0C4037C6" w14:textId="01CF206C" w:rsidR="00E60BB3" w:rsidRPr="003A3E65" w:rsidRDefault="00E60BB3" w:rsidP="00D65C97">
            <w:pPr>
              <w:jc w:val="both"/>
              <w:rPr>
                <w:rFonts w:eastAsia="新細明體"/>
                <w:lang w:val="x-none" w:eastAsia="zh-HK"/>
              </w:rPr>
            </w:pPr>
          </w:p>
        </w:tc>
      </w:tr>
      <w:tr w:rsidR="003A0CE2" w:rsidRPr="00C37B33" w14:paraId="4A21BAD2" w14:textId="77777777" w:rsidTr="00792122">
        <w:tc>
          <w:tcPr>
            <w:tcW w:w="9389" w:type="dxa"/>
            <w:gridSpan w:val="2"/>
            <w:shd w:val="clear" w:color="auto" w:fill="ECFFFF"/>
          </w:tcPr>
          <w:p w14:paraId="6AAB567C" w14:textId="546DD42B" w:rsidR="003A0CE2" w:rsidRPr="003A3E65" w:rsidRDefault="007277CA" w:rsidP="007277CA">
            <w:pPr>
              <w:jc w:val="center"/>
              <w:rPr>
                <w:rFonts w:eastAsia="新細明體"/>
                <w:b/>
                <w:bCs/>
                <w:lang w:val="x-none" w:eastAsia="zh-HK"/>
              </w:rPr>
            </w:pPr>
            <w:r w:rsidRPr="003A3E65">
              <w:rPr>
                <w:rFonts w:eastAsia="新細明體" w:hint="eastAsia"/>
                <w:b/>
                <w:bCs/>
                <w:lang w:val="x-none" w:eastAsia="zh-HK"/>
              </w:rPr>
              <w:t>學與教材料</w:t>
            </w:r>
          </w:p>
        </w:tc>
      </w:tr>
      <w:tr w:rsidR="000B29A7" w:rsidRPr="00C37B33" w14:paraId="69D05FF2" w14:textId="77777777" w:rsidTr="00792122">
        <w:trPr>
          <w:trHeight w:val="480"/>
        </w:trPr>
        <w:tc>
          <w:tcPr>
            <w:tcW w:w="2864" w:type="dxa"/>
            <w:shd w:val="clear" w:color="auto" w:fill="auto"/>
          </w:tcPr>
          <w:p w14:paraId="653D4ACE" w14:textId="3F8C0D9E" w:rsidR="000B29A7" w:rsidRPr="003A3E65" w:rsidRDefault="00B17209" w:rsidP="004265BA">
            <w:pPr>
              <w:rPr>
                <w:rFonts w:eastAsia="新細明體"/>
                <w:b/>
                <w:bCs/>
                <w:lang w:val="x-none" w:eastAsia="zh-HK"/>
              </w:rPr>
            </w:pPr>
            <w:r w:rsidRPr="003A3E65">
              <w:rPr>
                <w:rFonts w:eastAsia="新細明體" w:hint="eastAsia"/>
                <w:b/>
                <w:bCs/>
                <w:lang w:val="x-none" w:eastAsia="zh-HK"/>
              </w:rPr>
              <w:t>教具</w:t>
            </w:r>
          </w:p>
        </w:tc>
        <w:tc>
          <w:tcPr>
            <w:tcW w:w="6525" w:type="dxa"/>
          </w:tcPr>
          <w:p w14:paraId="21663A1E" w14:textId="7B050EB6" w:rsidR="000B29A7" w:rsidRPr="003A3E65" w:rsidRDefault="00E1744A" w:rsidP="004265BA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教學動畫影片</w:t>
            </w:r>
            <w:r w:rsidR="00246CBF" w:rsidRPr="003A3E65">
              <w:rPr>
                <w:rFonts w:eastAsia="新細明體" w:hint="eastAsia"/>
                <w:lang w:val="x-none" w:eastAsia="zh-HK"/>
              </w:rPr>
              <w:t>（</w:t>
            </w:r>
            <w:proofErr w:type="spellStart"/>
            <w:r w:rsidR="00246CBF" w:rsidRPr="00FB7729">
              <w:rPr>
                <w:rFonts w:asciiTheme="minorHAnsi" w:eastAsia="新細明體" w:hAnsiTheme="minorHAnsi"/>
                <w:lang w:val="x-none" w:eastAsia="zh-HK"/>
              </w:rPr>
              <w:t>Edpuzzle</w:t>
            </w:r>
            <w:proofErr w:type="spellEnd"/>
            <w:r w:rsidR="00246CBF" w:rsidRPr="003A3E65">
              <w:rPr>
                <w:rFonts w:eastAsia="新細明體" w:hint="eastAsia"/>
                <w:lang w:val="x-none" w:eastAsia="zh-HK"/>
              </w:rPr>
              <w:t>）、</w:t>
            </w:r>
            <w:r w:rsidR="000D26E3" w:rsidRPr="003A3E65">
              <w:rPr>
                <w:rFonts w:eastAsia="新細明體" w:hint="eastAsia"/>
                <w:lang w:val="x-none" w:eastAsia="zh-HK"/>
              </w:rPr>
              <w:t>八達通卡</w:t>
            </w:r>
          </w:p>
        </w:tc>
      </w:tr>
      <w:tr w:rsidR="009D522F" w:rsidRPr="00C37B33" w14:paraId="59B067EA" w14:textId="77777777" w:rsidTr="00792122">
        <w:trPr>
          <w:trHeight w:val="480"/>
        </w:trPr>
        <w:tc>
          <w:tcPr>
            <w:tcW w:w="2864" w:type="dxa"/>
            <w:shd w:val="clear" w:color="auto" w:fill="auto"/>
          </w:tcPr>
          <w:p w14:paraId="58E88AE1" w14:textId="7130AC20" w:rsidR="009D522F" w:rsidRDefault="009D522F" w:rsidP="009D522F">
            <w:pPr>
              <w:rPr>
                <w:rFonts w:eastAsia="新細明體"/>
                <w:b/>
                <w:bCs/>
                <w:lang w:val="x-none" w:eastAsia="zh-HK"/>
              </w:rPr>
            </w:pPr>
            <w:r w:rsidRPr="003A3E65">
              <w:rPr>
                <w:rFonts w:eastAsia="新細明體" w:hint="eastAsia"/>
                <w:b/>
                <w:bCs/>
                <w:lang w:val="x-none" w:eastAsia="zh-HK"/>
              </w:rPr>
              <w:t>課後習作</w:t>
            </w:r>
          </w:p>
        </w:tc>
        <w:tc>
          <w:tcPr>
            <w:tcW w:w="6525" w:type="dxa"/>
          </w:tcPr>
          <w:p w14:paraId="220742A0" w14:textId="242E0BC2" w:rsidR="009D522F" w:rsidRPr="003A3E65" w:rsidRDefault="009D522F" w:rsidP="009D522F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課後工作紙</w:t>
            </w:r>
          </w:p>
          <w:p w14:paraId="6C24C542" w14:textId="77777777" w:rsidR="009D522F" w:rsidRPr="003A3E65" w:rsidRDefault="009D522F" w:rsidP="00792122">
            <w:pPr>
              <w:jc w:val="both"/>
              <w:rPr>
                <w:rFonts w:eastAsia="新細明體"/>
                <w:lang w:val="x-none" w:eastAsia="zh-HK"/>
              </w:rPr>
            </w:pPr>
          </w:p>
        </w:tc>
      </w:tr>
      <w:tr w:rsidR="003852C6" w:rsidRPr="00C37B33" w14:paraId="663CD191" w14:textId="77777777" w:rsidTr="00792122">
        <w:trPr>
          <w:trHeight w:val="480"/>
        </w:trPr>
        <w:tc>
          <w:tcPr>
            <w:tcW w:w="2864" w:type="dxa"/>
            <w:shd w:val="clear" w:color="auto" w:fill="auto"/>
          </w:tcPr>
          <w:p w14:paraId="523E587D" w14:textId="7434D7DD" w:rsidR="003852C6" w:rsidRPr="003A3E65" w:rsidRDefault="00A10D5D" w:rsidP="004265BA">
            <w:pPr>
              <w:rPr>
                <w:rFonts w:eastAsia="新細明體"/>
                <w:b/>
                <w:bCs/>
                <w:lang w:val="x-none" w:eastAsia="zh-HK"/>
              </w:rPr>
            </w:pPr>
            <w:r>
              <w:rPr>
                <w:rFonts w:eastAsia="新細明體" w:hint="eastAsia"/>
                <w:b/>
                <w:bCs/>
                <w:lang w:val="x-none" w:eastAsia="zh-HK"/>
              </w:rPr>
              <w:t>參考</w:t>
            </w:r>
            <w:r w:rsidRPr="00A10D5D">
              <w:rPr>
                <w:rFonts w:eastAsia="新細明體" w:hint="eastAsia"/>
                <w:b/>
                <w:bCs/>
                <w:lang w:val="x-none" w:eastAsia="zh-HK"/>
              </w:rPr>
              <w:t>資料</w:t>
            </w:r>
          </w:p>
        </w:tc>
        <w:tc>
          <w:tcPr>
            <w:tcW w:w="6525" w:type="dxa"/>
          </w:tcPr>
          <w:p w14:paraId="3CD5842F" w14:textId="2F7A36DB" w:rsidR="003852C6" w:rsidRPr="003A3E65" w:rsidRDefault="008A68B3" w:rsidP="004265BA">
            <w:pPr>
              <w:jc w:val="both"/>
              <w:rPr>
                <w:rFonts w:eastAsia="新細明體"/>
                <w:lang w:val="x-none" w:eastAsia="zh-HK"/>
              </w:rPr>
            </w:pPr>
            <w:r w:rsidRPr="003A3E65">
              <w:rPr>
                <w:rFonts w:eastAsia="新細明體" w:hint="eastAsia"/>
                <w:lang w:val="x-none" w:eastAsia="zh-HK"/>
              </w:rPr>
              <w:t>生活消費多面「體」補充資料（教師專用）</w:t>
            </w:r>
          </w:p>
        </w:tc>
      </w:tr>
      <w:bookmarkEnd w:id="0"/>
    </w:tbl>
    <w:p w14:paraId="79FDB8F4" w14:textId="332CA89F" w:rsidR="000B29A7" w:rsidRDefault="000B29A7" w:rsidP="000B29A7">
      <w:pPr>
        <w:adjustRightInd w:val="0"/>
        <w:snapToGrid w:val="0"/>
        <w:ind w:hanging="360"/>
        <w:rPr>
          <w:rFonts w:eastAsia="標楷體"/>
          <w:b/>
          <w:sz w:val="28"/>
          <w:szCs w:val="28"/>
        </w:rPr>
      </w:pPr>
    </w:p>
    <w:p w14:paraId="534D99CD" w14:textId="4AE7DC62" w:rsidR="009736F2" w:rsidRDefault="009736F2" w:rsidP="000B29A7">
      <w:pPr>
        <w:adjustRightInd w:val="0"/>
        <w:snapToGrid w:val="0"/>
        <w:ind w:hanging="360"/>
        <w:rPr>
          <w:rFonts w:eastAsia="標楷體"/>
          <w:b/>
          <w:sz w:val="28"/>
          <w:szCs w:val="28"/>
        </w:rPr>
      </w:pPr>
    </w:p>
    <w:p w14:paraId="3BFE6987" w14:textId="2A233649" w:rsidR="009736F2" w:rsidRDefault="009736F2" w:rsidP="000B29A7">
      <w:pPr>
        <w:adjustRightInd w:val="0"/>
        <w:snapToGrid w:val="0"/>
        <w:ind w:hanging="360"/>
        <w:rPr>
          <w:rFonts w:eastAsia="標楷體"/>
          <w:b/>
          <w:sz w:val="28"/>
          <w:szCs w:val="28"/>
        </w:rPr>
      </w:pPr>
    </w:p>
    <w:p w14:paraId="23E66AFC" w14:textId="59A2FE91" w:rsidR="009736F2" w:rsidRDefault="009736F2" w:rsidP="000B29A7">
      <w:pPr>
        <w:adjustRightInd w:val="0"/>
        <w:snapToGrid w:val="0"/>
        <w:ind w:hanging="360"/>
        <w:rPr>
          <w:rFonts w:eastAsia="標楷體"/>
          <w:b/>
          <w:sz w:val="28"/>
          <w:szCs w:val="28"/>
        </w:rPr>
      </w:pPr>
    </w:p>
    <w:p w14:paraId="5D0CE348" w14:textId="77777777" w:rsidR="009736F2" w:rsidRPr="00EA34B5" w:rsidRDefault="009736F2" w:rsidP="000B29A7">
      <w:pPr>
        <w:adjustRightInd w:val="0"/>
        <w:snapToGrid w:val="0"/>
        <w:ind w:hanging="360"/>
        <w:rPr>
          <w:rFonts w:eastAsia="標楷體"/>
          <w:b/>
          <w:sz w:val="28"/>
          <w:szCs w:val="28"/>
        </w:rPr>
      </w:pPr>
    </w:p>
    <w:p w14:paraId="12475CE4" w14:textId="77777777" w:rsidR="003A0CE2" w:rsidRDefault="003A0CE2" w:rsidP="000B29A7">
      <w:pPr>
        <w:rPr>
          <w:rFonts w:eastAsia="標楷體"/>
          <w:b/>
          <w:sz w:val="28"/>
          <w:szCs w:val="28"/>
        </w:rPr>
      </w:pPr>
    </w:p>
    <w:p w14:paraId="1F5F28FB" w14:textId="77777777" w:rsidR="003A0CE2" w:rsidRDefault="003A0CE2" w:rsidP="000B29A7">
      <w:pPr>
        <w:rPr>
          <w:rFonts w:eastAsia="標楷體"/>
          <w:b/>
          <w:sz w:val="28"/>
          <w:szCs w:val="28"/>
        </w:rPr>
      </w:pPr>
    </w:p>
    <w:p w14:paraId="0FE3DC20" w14:textId="77777777" w:rsidR="003A0CE2" w:rsidRDefault="003A0CE2" w:rsidP="000B29A7">
      <w:pPr>
        <w:rPr>
          <w:rFonts w:eastAsia="標楷體"/>
          <w:b/>
          <w:sz w:val="28"/>
          <w:szCs w:val="28"/>
        </w:rPr>
      </w:pPr>
    </w:p>
    <w:p w14:paraId="15AD5404" w14:textId="12F42430" w:rsidR="000B29A7" w:rsidRDefault="000B29A7" w:rsidP="000B29A7">
      <w:pPr>
        <w:rPr>
          <w:rFonts w:eastAsia="標楷體"/>
          <w:b/>
          <w:sz w:val="28"/>
          <w:szCs w:val="28"/>
        </w:rPr>
      </w:pPr>
      <w:r w:rsidRPr="005B1B1C">
        <w:rPr>
          <w:rFonts w:eastAsia="標楷體" w:hint="eastAsia"/>
          <w:b/>
          <w:sz w:val="28"/>
          <w:szCs w:val="28"/>
        </w:rPr>
        <w:lastRenderedPageBreak/>
        <w:t>乙</w:t>
      </w:r>
      <w:r w:rsidRPr="00A01A4C">
        <w:rPr>
          <w:rFonts w:eastAsia="標楷體" w:hint="eastAsia"/>
          <w:b/>
          <w:sz w:val="28"/>
          <w:szCs w:val="28"/>
        </w:rPr>
        <w:t xml:space="preserve">. </w:t>
      </w:r>
      <w:r w:rsidR="00C13B66">
        <w:rPr>
          <w:rFonts w:eastAsia="標楷體" w:hint="eastAsia"/>
          <w:b/>
          <w:sz w:val="28"/>
          <w:szCs w:val="28"/>
        </w:rPr>
        <w:t>教學流程</w:t>
      </w:r>
    </w:p>
    <w:p w14:paraId="37FBDA80" w14:textId="00130BDA" w:rsidR="00905D6A" w:rsidRPr="00FB7729" w:rsidRDefault="00DC6158" w:rsidP="00FB7729">
      <w:pPr>
        <w:spacing w:line="276" w:lineRule="auto"/>
        <w:rPr>
          <w:rFonts w:ascii="新細明體" w:eastAsia="新細明體" w:hAnsi="新細明體" w:cs="新細明體"/>
        </w:rPr>
      </w:pPr>
      <w:r w:rsidRPr="00FB7729">
        <w:rPr>
          <w:rFonts w:ascii="新細明體" w:eastAsia="新細明體" w:hAnsi="新細明體" w:cs="新細明體" w:hint="eastAsia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p w14:paraId="75BA4EC2" w14:textId="77777777" w:rsidR="00DC6158" w:rsidRPr="00D8267F" w:rsidRDefault="00DC6158" w:rsidP="00FB7729">
      <w:pPr>
        <w:spacing w:line="276" w:lineRule="auto"/>
        <w:rPr>
          <w:rFonts w:eastAsia="標楷體"/>
          <w:b/>
          <w:sz w:val="22"/>
          <w:szCs w:val="22"/>
        </w:rPr>
      </w:pP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551"/>
      </w:tblGrid>
      <w:tr w:rsidR="00DC6158" w:rsidRPr="00456AC5" w14:paraId="2FB83EAA" w14:textId="77777777" w:rsidTr="00FB7729">
        <w:tc>
          <w:tcPr>
            <w:tcW w:w="1555" w:type="dxa"/>
            <w:shd w:val="clear" w:color="auto" w:fill="ECFFFF"/>
          </w:tcPr>
          <w:p w14:paraId="357CDC2B" w14:textId="2A2A11F7" w:rsidR="00DC6158" w:rsidRPr="00FB7729" w:rsidRDefault="00DC6158" w:rsidP="00FB7729">
            <w:pPr>
              <w:spacing w:line="276" w:lineRule="auto"/>
              <w:rPr>
                <w:b/>
                <w:bCs/>
              </w:rPr>
            </w:pPr>
            <w:r w:rsidRPr="00FB7729">
              <w:rPr>
                <w:rFonts w:ascii="新細明體" w:eastAsia="新細明體" w:hAnsi="新細明體" w:cs="新細明體" w:hint="eastAsia"/>
                <w:b/>
                <w:bCs/>
              </w:rPr>
              <w:t>教學步驟</w:t>
            </w:r>
            <w:r w:rsidRPr="00FB7729">
              <w:rPr>
                <w:rFonts w:ascii="新細明體" w:eastAsia="新細明體" w:hAnsi="新細明體"/>
                <w:b/>
                <w:bCs/>
                <w:lang w:val="x-none"/>
              </w:rPr>
              <w:t>／</w:t>
            </w:r>
            <w:r w:rsidRPr="00FB7729">
              <w:rPr>
                <w:rFonts w:ascii="新細明體" w:eastAsia="新細明體" w:hAnsi="新細明體" w:hint="eastAsia"/>
                <w:b/>
                <w:bCs/>
              </w:rPr>
              <w:t>需時</w:t>
            </w:r>
          </w:p>
        </w:tc>
        <w:tc>
          <w:tcPr>
            <w:tcW w:w="5386" w:type="dxa"/>
            <w:shd w:val="clear" w:color="auto" w:fill="ECFFFF"/>
          </w:tcPr>
          <w:p w14:paraId="121738BD" w14:textId="779B2840" w:rsidR="00DC6158" w:rsidRPr="00FB7729" w:rsidRDefault="00DC6158" w:rsidP="00FB7729">
            <w:pPr>
              <w:spacing w:line="276" w:lineRule="auto"/>
              <w:rPr>
                <w:b/>
                <w:bCs/>
              </w:rPr>
            </w:pPr>
            <w:r w:rsidRPr="00FB7729">
              <w:rPr>
                <w:rFonts w:ascii="新細明體" w:eastAsia="新細明體" w:hAnsi="新細明體" w:hint="eastAsia"/>
                <w:b/>
                <w:bCs/>
              </w:rPr>
              <w:t>學與教活動</w:t>
            </w:r>
          </w:p>
        </w:tc>
        <w:tc>
          <w:tcPr>
            <w:tcW w:w="2551" w:type="dxa"/>
            <w:shd w:val="clear" w:color="auto" w:fill="ECFFFF"/>
          </w:tcPr>
          <w:p w14:paraId="1FE85958" w14:textId="05F47F50" w:rsidR="00DC6158" w:rsidRPr="00FB7729" w:rsidRDefault="00DC6158" w:rsidP="00FB7729">
            <w:pPr>
              <w:spacing w:line="276" w:lineRule="auto"/>
              <w:rPr>
                <w:b/>
                <w:bCs/>
              </w:rPr>
            </w:pPr>
            <w:r w:rsidRPr="00FB7729">
              <w:rPr>
                <w:rFonts w:ascii="新細明體" w:eastAsia="新細明體" w:hAnsi="新細明體" w:hint="eastAsia"/>
                <w:b/>
                <w:bCs/>
              </w:rPr>
              <w:t>學習資源</w:t>
            </w:r>
          </w:p>
        </w:tc>
      </w:tr>
      <w:tr w:rsidR="000B29A7" w:rsidRPr="00456AC5" w14:paraId="1CFF9FC8" w14:textId="77777777" w:rsidTr="00FB7729">
        <w:tc>
          <w:tcPr>
            <w:tcW w:w="1555" w:type="dxa"/>
          </w:tcPr>
          <w:p w14:paraId="36330746" w14:textId="77777777" w:rsidR="000B29A7" w:rsidRPr="00FB7729" w:rsidRDefault="000B29A7" w:rsidP="00FB7729">
            <w:pPr>
              <w:spacing w:line="276" w:lineRule="auto"/>
              <w:rPr>
                <w:rFonts w:eastAsia="新細明體"/>
                <w:b/>
                <w:bCs/>
              </w:rPr>
            </w:pPr>
            <w:r w:rsidRPr="00FB7729">
              <w:rPr>
                <w:rFonts w:eastAsia="新細明體" w:hint="eastAsia"/>
                <w:b/>
                <w:bCs/>
              </w:rPr>
              <w:t>引起動機</w:t>
            </w:r>
          </w:p>
          <w:p w14:paraId="5EAAD18F" w14:textId="77777777" w:rsidR="001E3A41" w:rsidRPr="00FB7729" w:rsidRDefault="001E3A41" w:rsidP="00FB7729">
            <w:pPr>
              <w:spacing w:line="276" w:lineRule="auto"/>
              <w:rPr>
                <w:rFonts w:asciiTheme="minorHAnsi" w:eastAsia="新細明體" w:hAnsiTheme="minorHAnsi" w:cstheme="minorBidi"/>
                <w:lang w:eastAsia="zh-CN"/>
              </w:rPr>
            </w:pP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（</w:t>
            </w:r>
            <w:r w:rsidRPr="00FB7729">
              <w:rPr>
                <w:rFonts w:asciiTheme="minorHAnsi" w:eastAsia="新細明體" w:hAnsiTheme="minorHAnsi" w:cstheme="minorBidi"/>
                <w:lang w:eastAsia="zh-CN"/>
              </w:rPr>
              <w:t>5</w:t>
            </w: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分鐘）</w:t>
            </w:r>
          </w:p>
          <w:p w14:paraId="4A48D45A" w14:textId="33A403D0" w:rsidR="001E3A41" w:rsidRPr="00FB7729" w:rsidRDefault="001E3A41" w:rsidP="00FB7729">
            <w:pPr>
              <w:spacing w:line="276" w:lineRule="auto"/>
              <w:rPr>
                <w:rFonts w:eastAsia="新細明體"/>
                <w:b/>
                <w:bCs/>
              </w:rPr>
            </w:pPr>
          </w:p>
        </w:tc>
        <w:tc>
          <w:tcPr>
            <w:tcW w:w="5386" w:type="dxa"/>
          </w:tcPr>
          <w:p w14:paraId="67075D4E" w14:textId="6AC533B6" w:rsidR="000B29A7" w:rsidRPr="00FB7729" w:rsidRDefault="00640719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教</w:t>
            </w:r>
            <w:r w:rsidR="000B29A7" w:rsidRPr="00FB7729">
              <w:rPr>
                <w:rFonts w:eastAsia="新細明體" w:hint="eastAsia"/>
              </w:rPr>
              <w:t>師</w:t>
            </w:r>
            <w:r w:rsidR="00F05E09" w:rsidRPr="00FB7729">
              <w:rPr>
                <w:rFonts w:eastAsia="新細明體" w:hint="eastAsia"/>
              </w:rPr>
              <w:t>教</w:t>
            </w:r>
            <w:r w:rsidR="000B29A7" w:rsidRPr="00FB7729">
              <w:rPr>
                <w:rFonts w:eastAsia="新細明體" w:hint="eastAsia"/>
              </w:rPr>
              <w:t>授至「</w:t>
            </w:r>
            <w:r w:rsidR="00363A53" w:rsidRPr="00FB7729">
              <w:rPr>
                <w:rFonts w:eastAsia="新細明體" w:hint="eastAsia"/>
                <w:lang w:eastAsia="zh-HK"/>
              </w:rPr>
              <w:t>香港是我家</w:t>
            </w:r>
            <w:r w:rsidR="000B29A7" w:rsidRPr="00FB7729">
              <w:rPr>
                <w:rFonts w:eastAsia="新細明體" w:hint="eastAsia"/>
              </w:rPr>
              <w:t>」</w:t>
            </w:r>
            <w:r w:rsidR="00877774" w:rsidRPr="00FB7729">
              <w:rPr>
                <w:rFonts w:eastAsia="新細明體" w:hint="eastAsia"/>
              </w:rPr>
              <w:t>中有關</w:t>
            </w:r>
            <w:r w:rsidR="00B95CBE" w:rsidRPr="00FB7729">
              <w:rPr>
                <w:rFonts w:eastAsia="新細明體" w:hint="eastAsia"/>
              </w:rPr>
              <w:t>「一國兩制」的生活例子</w:t>
            </w:r>
            <w:r w:rsidR="000B29A7" w:rsidRPr="00FB7729">
              <w:rPr>
                <w:rFonts w:eastAsia="新細明體" w:hint="eastAsia"/>
              </w:rPr>
              <w:t>課題時，</w:t>
            </w:r>
            <w:r w:rsidR="00AB0B68" w:rsidRPr="00FB7729">
              <w:rPr>
                <w:rFonts w:eastAsia="新細明體" w:hint="eastAsia"/>
              </w:rPr>
              <w:t>展示</w:t>
            </w:r>
            <w:r w:rsidRPr="00FB7729">
              <w:rPr>
                <w:rFonts w:eastAsia="新細明體" w:hint="eastAsia"/>
              </w:rPr>
              <w:t>八達通卡</w:t>
            </w:r>
            <w:r w:rsidR="00456AC5">
              <w:rPr>
                <w:rFonts w:eastAsia="新細明體" w:hint="eastAsia"/>
              </w:rPr>
              <w:t>，</w:t>
            </w:r>
            <w:r w:rsidR="00CF64D5" w:rsidRPr="00FB7729">
              <w:rPr>
                <w:rFonts w:eastAsia="新細明體" w:hint="eastAsia"/>
              </w:rPr>
              <w:t>並詢問學生</w:t>
            </w:r>
            <w:r w:rsidR="008A6F12" w:rsidRPr="00FB7729">
              <w:rPr>
                <w:rFonts w:eastAsia="新細明體" w:hint="eastAsia"/>
              </w:rPr>
              <w:t>對移動支付</w:t>
            </w:r>
            <w:r w:rsidR="000D7F4C" w:rsidRPr="00FB7729">
              <w:rPr>
                <w:rFonts w:eastAsia="新細明體" w:hint="eastAsia"/>
              </w:rPr>
              <w:t>系統的認識</w:t>
            </w:r>
            <w:r w:rsidR="00AB0B68" w:rsidRPr="00FB7729">
              <w:rPr>
                <w:rFonts w:eastAsia="新細明體" w:hint="eastAsia"/>
              </w:rPr>
              <w:t>，引起學生的興趣</w:t>
            </w:r>
            <w:r w:rsidR="000B29A7" w:rsidRPr="00FB7729">
              <w:rPr>
                <w:rFonts w:eastAsia="新細明體" w:hint="eastAsia"/>
              </w:rPr>
              <w:t>。</w:t>
            </w:r>
          </w:p>
          <w:p w14:paraId="209366A9" w14:textId="77777777" w:rsidR="000B29A7" w:rsidRPr="00FB7729" w:rsidRDefault="000B29A7" w:rsidP="00FB7729">
            <w:pPr>
              <w:spacing w:line="276" w:lineRule="auto"/>
              <w:rPr>
                <w:rFonts w:eastAsia="新細明體"/>
                <w:b/>
                <w:bCs/>
              </w:rPr>
            </w:pPr>
          </w:p>
        </w:tc>
        <w:tc>
          <w:tcPr>
            <w:tcW w:w="2551" w:type="dxa"/>
          </w:tcPr>
          <w:p w14:paraId="51D61565" w14:textId="3DEAF9F1" w:rsidR="00FC1BDC" w:rsidRPr="00141C6B" w:rsidRDefault="00FC1BDC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  <w:r w:rsidRPr="00141C6B">
              <w:rPr>
                <w:rFonts w:ascii="Wingdings 2" w:eastAsia="Wingdings 2" w:hAnsi="Wingdings 2" w:cs="Wingdings 2"/>
                <w:sz w:val="22"/>
                <w:szCs w:val="22"/>
                <w:lang w:val="x-none" w:eastAsia="zh-HK"/>
              </w:rPr>
              <w:t></w:t>
            </w:r>
            <w:r w:rsidRPr="00141C6B">
              <w:rPr>
                <w:rFonts w:eastAsia="新細明體" w:hint="eastAsia"/>
                <w:sz w:val="22"/>
                <w:szCs w:val="22"/>
                <w:lang w:val="x-none" w:eastAsia="zh-HK"/>
              </w:rPr>
              <w:t>八達通卡</w:t>
            </w:r>
          </w:p>
        </w:tc>
      </w:tr>
      <w:tr w:rsidR="000B29A7" w:rsidRPr="00456AC5" w14:paraId="4E34DB22" w14:textId="77777777" w:rsidTr="00FB7729">
        <w:tc>
          <w:tcPr>
            <w:tcW w:w="1555" w:type="dxa"/>
          </w:tcPr>
          <w:p w14:paraId="338DED42" w14:textId="77777777" w:rsidR="000B29A7" w:rsidRPr="00FB7729" w:rsidRDefault="000B29A7" w:rsidP="00FB7729">
            <w:pPr>
              <w:spacing w:line="276" w:lineRule="auto"/>
              <w:rPr>
                <w:rFonts w:ascii="新細明體" w:eastAsia="新細明體" w:hAnsi="新細明體"/>
                <w:b/>
                <w:bCs/>
              </w:rPr>
            </w:pPr>
            <w:r w:rsidRPr="00FB7729">
              <w:rPr>
                <w:rFonts w:ascii="新細明體" w:eastAsia="新細明體" w:hAnsi="新細明體" w:hint="eastAsia"/>
                <w:b/>
                <w:bCs/>
              </w:rPr>
              <w:t>活動一</w:t>
            </w:r>
          </w:p>
          <w:p w14:paraId="66D3CFEC" w14:textId="193D3586" w:rsidR="001E3A41" w:rsidRPr="00FB7729" w:rsidRDefault="001E3A41" w:rsidP="00FB7729">
            <w:pPr>
              <w:spacing w:line="276" w:lineRule="auto"/>
              <w:rPr>
                <w:rFonts w:asciiTheme="minorHAnsi" w:eastAsia="新細明體" w:hAnsiTheme="minorHAnsi" w:cstheme="minorBidi"/>
                <w:lang w:eastAsia="zh-CN"/>
              </w:rPr>
            </w:pP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（</w:t>
            </w:r>
            <w:r w:rsidR="00D326D5" w:rsidRPr="00FB7729">
              <w:rPr>
                <w:rFonts w:asciiTheme="minorHAnsi" w:eastAsia="新細明體" w:hAnsiTheme="minorHAnsi" w:cstheme="minorBidi"/>
                <w:lang w:eastAsia="zh-CN"/>
              </w:rPr>
              <w:t>10</w:t>
            </w: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分鐘）</w:t>
            </w:r>
          </w:p>
          <w:p w14:paraId="15A17834" w14:textId="791EF445" w:rsidR="001E3A41" w:rsidRPr="00FB7729" w:rsidRDefault="001E3A41" w:rsidP="00FB772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6" w:type="dxa"/>
          </w:tcPr>
          <w:p w14:paraId="08B9258F" w14:textId="77777777" w:rsidR="000F37A8" w:rsidRPr="00FB7729" w:rsidRDefault="00E37AFB" w:rsidP="00FB7729">
            <w:pPr>
              <w:spacing w:line="276" w:lineRule="auto"/>
              <w:rPr>
                <w:rFonts w:ascii="Cambria Math" w:eastAsia="新細明體" w:hAnsi="Cambria Math" w:cs="Cambria Math"/>
                <w:lang w:val="x-none"/>
              </w:rPr>
            </w:pPr>
            <w:r w:rsidRPr="00FB7729">
              <w:rPr>
                <w:rFonts w:eastAsia="新細明體" w:hint="eastAsia"/>
              </w:rPr>
              <w:t>透過</w:t>
            </w:r>
            <w:proofErr w:type="spellStart"/>
            <w:r w:rsidRPr="00FB7729">
              <w:rPr>
                <w:rFonts w:asciiTheme="minorHAnsi" w:eastAsia="新細明體" w:hAnsiTheme="minorHAnsi"/>
              </w:rPr>
              <w:t>Edpuzzle</w:t>
            </w:r>
            <w:proofErr w:type="spellEnd"/>
            <w:r w:rsidRPr="00FB7729">
              <w:rPr>
                <w:rFonts w:eastAsia="新細明體" w:hint="eastAsia"/>
              </w:rPr>
              <w:t>平台播放教學動畫影片生活消費多面「體」</w:t>
            </w:r>
            <w:r w:rsidR="21F5EA99" w:rsidRPr="00FB7729">
              <w:rPr>
                <w:rFonts w:eastAsia="新細明體" w:hint="eastAsia"/>
              </w:rPr>
              <w:t>（</w:t>
            </w:r>
            <w:r w:rsidR="001E3A41" w:rsidRPr="00FB7729">
              <w:rPr>
                <w:rFonts w:eastAsia="新細明體" w:hint="eastAsia"/>
                <w:lang w:val="x-none"/>
              </w:rPr>
              <w:t>時間</w:t>
            </w:r>
            <w:r w:rsidR="001E3A41" w:rsidRPr="00FB7729">
              <w:rPr>
                <w:rFonts w:ascii="Cambria Math" w:eastAsia="新細明體" w:hAnsi="Cambria Math" w:cs="Cambria Math" w:hint="eastAsia"/>
                <w:lang w:val="x-none"/>
              </w:rPr>
              <w:t>：</w:t>
            </w:r>
            <w:r w:rsidR="21F5EA99" w:rsidRPr="00FB7729">
              <w:rPr>
                <w:rFonts w:asciiTheme="minorHAnsi" w:eastAsia="新細明體" w:hAnsiTheme="minorHAnsi"/>
                <w:lang w:val="x-none"/>
              </w:rPr>
              <w:t>0</w:t>
            </w:r>
            <w:r w:rsidR="21F5EA99" w:rsidRPr="00FB7729">
              <w:rPr>
                <w:rFonts w:asciiTheme="minorHAnsi" w:eastAsia="新細明體" w:hAnsiTheme="minorHAnsi"/>
              </w:rPr>
              <w:t>:00</w:t>
            </w:r>
            <w:r w:rsidR="21F5EA99" w:rsidRPr="00FB7729">
              <w:rPr>
                <w:rFonts w:eastAsia="新細明體" w:hint="eastAsia"/>
              </w:rPr>
              <w:t>至</w:t>
            </w:r>
            <w:r w:rsidR="21F5EA99" w:rsidRPr="00FB7729">
              <w:rPr>
                <w:rFonts w:asciiTheme="minorHAnsi" w:eastAsia="新細明體" w:hAnsiTheme="minorHAnsi"/>
              </w:rPr>
              <w:t>1:07</w:t>
            </w:r>
            <w:r w:rsidR="21F5EA99" w:rsidRPr="00FB7729">
              <w:rPr>
                <w:rFonts w:eastAsia="新細明體" w:hint="eastAsia"/>
              </w:rPr>
              <w:t>）</w:t>
            </w:r>
            <w:r w:rsidR="000F37A8" w:rsidRPr="00FB7729">
              <w:rPr>
                <w:rFonts w:ascii="Cambria Math" w:eastAsia="新細明體" w:hAnsi="Cambria Math" w:cs="Cambria Math" w:hint="eastAsia"/>
                <w:lang w:val="x-none"/>
              </w:rPr>
              <w:t>。</w:t>
            </w:r>
          </w:p>
          <w:p w14:paraId="6E8D0D5F" w14:textId="67F967B3" w:rsidR="000B29A7" w:rsidRPr="00FB7729" w:rsidRDefault="000F37A8" w:rsidP="00FB7729">
            <w:pPr>
              <w:spacing w:line="276" w:lineRule="auto"/>
              <w:rPr>
                <w:rFonts w:ascii="Cambria Math" w:eastAsia="新細明體" w:hAnsi="Cambria Math" w:cs="Cambria Math"/>
              </w:rPr>
            </w:pPr>
            <w:r w:rsidRPr="00FB7729">
              <w:rPr>
                <w:rFonts w:ascii="Cambria Math" w:eastAsia="新細明體" w:hAnsi="Cambria Math" w:cs="Cambria Math"/>
                <w:lang w:val="x-none"/>
              </w:rPr>
              <w:t>*</w:t>
            </w:r>
            <w:proofErr w:type="spellStart"/>
            <w:r w:rsidRPr="00FB7729">
              <w:rPr>
                <w:rFonts w:ascii="Cambria Math" w:eastAsia="新細明體" w:hAnsi="Cambria Math" w:cs="Cambria Math" w:hint="eastAsia"/>
                <w:lang w:val="x-none"/>
              </w:rPr>
              <w:t>可因應學生不同的學習需要選擇播放部分或整段影片</w:t>
            </w:r>
            <w:proofErr w:type="spellEnd"/>
          </w:p>
          <w:p w14:paraId="4C68E0F6" w14:textId="77777777" w:rsidR="007D2C07" w:rsidRPr="00FB7729" w:rsidRDefault="007D2C07" w:rsidP="00FB7729">
            <w:pPr>
              <w:spacing w:line="276" w:lineRule="auto"/>
              <w:rPr>
                <w:rFonts w:eastAsia="新細明體"/>
              </w:rPr>
            </w:pPr>
          </w:p>
          <w:p w14:paraId="59025C14" w14:textId="5B1EECA2" w:rsidR="007D2C07" w:rsidRPr="00FB7729" w:rsidRDefault="007D2C07" w:rsidP="00FB7729">
            <w:pPr>
              <w:spacing w:line="276" w:lineRule="auto"/>
              <w:rPr>
                <w:rFonts w:ascii="新細明體" w:eastAsia="新細明體" w:hAnsi="新細明體"/>
                <w:lang w:val="x-none"/>
              </w:rPr>
            </w:pPr>
            <w:r w:rsidRPr="00FB7729">
              <w:rPr>
                <w:rFonts w:eastAsia="新細明體" w:hint="eastAsia"/>
              </w:rPr>
              <w:t>透過影片</w:t>
            </w:r>
            <w:r w:rsidRPr="00FB7729">
              <w:rPr>
                <w:rFonts w:ascii="新細明體" w:eastAsia="新細明體" w:hAnsi="新細明體" w:hint="eastAsia"/>
              </w:rPr>
              <w:t>，協助教師在授課中說明</w:t>
            </w:r>
            <w:r w:rsidRPr="00FB7729">
              <w:rPr>
                <w:rFonts w:ascii="新細明體" w:eastAsia="新細明體" w:hAnsi="新細明體"/>
                <w:lang w:val="x-none"/>
              </w:rPr>
              <w:t>以下學習重點：</w:t>
            </w:r>
          </w:p>
          <w:p w14:paraId="4A93409C" w14:textId="77777777" w:rsidR="007D2C07" w:rsidRPr="00FB7729" w:rsidRDefault="007D2C07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兩地貨幣的不同之處</w:t>
            </w:r>
          </w:p>
          <w:p w14:paraId="0E22763E" w14:textId="77777777" w:rsidR="007D2C07" w:rsidRPr="00FB7729" w:rsidRDefault="007D2C07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香港能自行制定貨幣政策的原因，從而以《基本法》條文說明當中因由</w:t>
            </w:r>
          </w:p>
          <w:p w14:paraId="42CB20A5" w14:textId="36C3AE45" w:rsidR="00EA09F7" w:rsidRPr="00FB7729" w:rsidRDefault="00A540E9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教</w:t>
            </w:r>
            <w:r w:rsidR="00EA09F7" w:rsidRPr="00FB7729">
              <w:rPr>
                <w:rFonts w:eastAsia="新細明體" w:hint="eastAsia"/>
              </w:rPr>
              <w:t>師可引導學生思考以下問題：</w:t>
            </w:r>
          </w:p>
          <w:p w14:paraId="05B0209A" w14:textId="77777777" w:rsidR="00EA09F7" w:rsidRPr="00FB7729" w:rsidRDefault="00EA09F7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新細明體" w:eastAsia="新細明體" w:hAnsi="新細明體"/>
              </w:rPr>
            </w:pPr>
            <w:r w:rsidRPr="00FB7729">
              <w:rPr>
                <w:rFonts w:ascii="新細明體" w:eastAsia="新細明體" w:hAnsi="新細明體" w:hint="eastAsia"/>
              </w:rPr>
              <w:t>香港是中國的一部分，為何兩地會使用不同的貨幣？</w:t>
            </w:r>
          </w:p>
          <w:p w14:paraId="46A71C08" w14:textId="0F598B9F" w:rsidR="00E22E43" w:rsidRPr="00FB7729" w:rsidRDefault="00E22E43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教師也</w:t>
            </w:r>
            <w:r w:rsidR="00FF6D89" w:rsidRPr="00FB7729">
              <w:rPr>
                <w:rFonts w:eastAsia="新細明體" w:hint="eastAsia"/>
              </w:rPr>
              <w:t>可利用影片的情節，說明以下對理財的態度：</w:t>
            </w:r>
          </w:p>
          <w:p w14:paraId="794DFE97" w14:textId="2BFB20DB" w:rsidR="00FF6D89" w:rsidRPr="00FB7729" w:rsidRDefault="0044799F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儲蓄習慣</w:t>
            </w:r>
          </w:p>
          <w:p w14:paraId="5C284268" w14:textId="6DB42B19" w:rsidR="0044799F" w:rsidRPr="00FB7729" w:rsidRDefault="0044799F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理性消費</w:t>
            </w:r>
          </w:p>
          <w:p w14:paraId="33E66195" w14:textId="01D1D715" w:rsidR="001E3A41" w:rsidRPr="00FB7729" w:rsidRDefault="001E3A41" w:rsidP="00FB7729">
            <w:pPr>
              <w:spacing w:line="276" w:lineRule="auto"/>
              <w:rPr>
                <w:rFonts w:eastAsia="新細明體"/>
              </w:rPr>
            </w:pPr>
          </w:p>
          <w:p w14:paraId="0AE1D45E" w14:textId="77777777" w:rsidR="001E3A41" w:rsidRPr="00FB7729" w:rsidRDefault="001E3A41" w:rsidP="00FB7729">
            <w:pPr>
              <w:spacing w:line="276" w:lineRule="auto"/>
              <w:jc w:val="both"/>
              <w:rPr>
                <w:rFonts w:eastAsia="新細明體"/>
              </w:rPr>
            </w:pPr>
            <w:proofErr w:type="spellStart"/>
            <w:r w:rsidRPr="00FB7729">
              <w:rPr>
                <w:rFonts w:asciiTheme="minorHAnsi" w:eastAsia="新細明體" w:hAnsiTheme="minorHAnsi"/>
              </w:rPr>
              <w:t>Edpuzzle</w:t>
            </w:r>
            <w:proofErr w:type="spellEnd"/>
            <w:r w:rsidRPr="00FB7729">
              <w:rPr>
                <w:rFonts w:eastAsia="新細明體" w:hint="eastAsia"/>
              </w:rPr>
              <w:t>教學動畫影片生活消費多面「體」</w:t>
            </w:r>
          </w:p>
          <w:p w14:paraId="149CD80B" w14:textId="77777777" w:rsidR="001E3A41" w:rsidRPr="00FB7729" w:rsidRDefault="003026C4">
            <w:pPr>
              <w:spacing w:line="276" w:lineRule="auto"/>
              <w:ind w:right="33"/>
              <w:jc w:val="both"/>
              <w:rPr>
                <w:rStyle w:val="a5"/>
                <w:rFonts w:asciiTheme="minorHAnsi" w:eastAsia="新細明體" w:hAnsiTheme="minorHAnsi" w:cstheme="minorBidi"/>
              </w:rPr>
            </w:pPr>
            <w:hyperlink r:id="rId10" w:history="1">
              <w:r w:rsidR="001E3A41" w:rsidRPr="00FB7729">
                <w:rPr>
                  <w:rStyle w:val="a5"/>
                  <w:rFonts w:asciiTheme="minorHAnsi" w:eastAsia="新細明體" w:hAnsiTheme="minorHAnsi" w:cstheme="minorBidi"/>
                </w:rPr>
                <w:t>https://edpuzzle.com/media/5f8d45753c835f4084a93ba5</w:t>
              </w:r>
            </w:hyperlink>
          </w:p>
          <w:p w14:paraId="6A34E92A" w14:textId="77777777" w:rsidR="001E3A41" w:rsidRDefault="001E3A41" w:rsidP="00FB7729">
            <w:pPr>
              <w:spacing w:line="276" w:lineRule="auto"/>
              <w:rPr>
                <w:rFonts w:eastAsia="新細明體"/>
              </w:rPr>
            </w:pPr>
          </w:p>
          <w:p w14:paraId="024F3F92" w14:textId="77777777" w:rsidR="00B86460" w:rsidRDefault="00B86460" w:rsidP="00FB7729">
            <w:pPr>
              <w:spacing w:line="276" w:lineRule="auto"/>
              <w:rPr>
                <w:rFonts w:eastAsia="新細明體"/>
              </w:rPr>
            </w:pPr>
          </w:p>
          <w:p w14:paraId="3546799D" w14:textId="77777777" w:rsidR="00B86460" w:rsidRDefault="00B86460" w:rsidP="00FB7729">
            <w:pPr>
              <w:spacing w:line="276" w:lineRule="auto"/>
              <w:rPr>
                <w:rFonts w:eastAsia="新細明體"/>
              </w:rPr>
            </w:pPr>
          </w:p>
          <w:p w14:paraId="6BB45101" w14:textId="77777777" w:rsidR="00B86460" w:rsidRPr="00FB7729" w:rsidRDefault="00B86460" w:rsidP="00FB7729">
            <w:pPr>
              <w:spacing w:line="276" w:lineRule="auto"/>
              <w:rPr>
                <w:rFonts w:eastAsia="新細明體"/>
              </w:rPr>
            </w:pPr>
          </w:p>
          <w:p w14:paraId="5FA72246" w14:textId="77777777" w:rsidR="001E3A41" w:rsidRPr="00FB7729" w:rsidRDefault="001E3A41" w:rsidP="00FB7729">
            <w:p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lastRenderedPageBreak/>
              <w:t>影片問題</w:t>
            </w:r>
          </w:p>
          <w:p w14:paraId="29DABBC3" w14:textId="38AD94D3" w:rsidR="001E3A41" w:rsidRPr="00FB7729" w:rsidRDefault="001E3A41" w:rsidP="00FB7729">
            <w:p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asciiTheme="minorHAnsi" w:eastAsia="新細明體" w:hAnsiTheme="minorHAnsi"/>
              </w:rPr>
              <w:t xml:space="preserve">0:40 </w:t>
            </w:r>
            <w:r w:rsidRPr="00FB7729">
              <w:rPr>
                <w:rFonts w:eastAsia="新細明體" w:hint="eastAsia"/>
              </w:rPr>
              <w:t>以下哪一項是對內地及香港貨幣的</w:t>
            </w:r>
            <w:r w:rsidR="00B86460" w:rsidRPr="006E0D8A">
              <w:rPr>
                <w:rFonts w:eastAsia="新細明體" w:hint="eastAsia"/>
              </w:rPr>
              <w:t>錯誤</w:t>
            </w:r>
            <w:r w:rsidR="0043488A" w:rsidRPr="006E0D8A">
              <w:rPr>
                <w:rFonts w:eastAsia="新細明體" w:hint="eastAsia"/>
              </w:rPr>
              <w:t>描述</w:t>
            </w:r>
            <w:r w:rsidRPr="00FB7729">
              <w:rPr>
                <w:rFonts w:eastAsia="新細明體" w:hint="eastAsia"/>
              </w:rPr>
              <w:t>？</w:t>
            </w:r>
          </w:p>
          <w:p w14:paraId="4761E3A2" w14:textId="77777777" w:rsidR="001E3A41" w:rsidRPr="00FB7729" w:rsidRDefault="001E3A41" w:rsidP="00FB7729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發行機構不同</w:t>
            </w:r>
          </w:p>
          <w:p w14:paraId="116695BF" w14:textId="77777777" w:rsidR="001E3A41" w:rsidRPr="00FB7729" w:rsidRDefault="001E3A41" w:rsidP="00FB7729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面額不同</w:t>
            </w:r>
          </w:p>
          <w:p w14:paraId="278B7656" w14:textId="77777777" w:rsidR="001E3A41" w:rsidRPr="00FB7729" w:rsidRDefault="001E3A41" w:rsidP="00FB7729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紙幣設計相同</w:t>
            </w:r>
            <w:r w:rsidRPr="00FB7729">
              <w:rPr>
                <w:rFonts w:ascii="Wingdings 2" w:eastAsia="新細明體" w:hAnsi="Wingdings 2" w:hint="eastAsia"/>
              </w:rPr>
              <w:t></w:t>
            </w:r>
          </w:p>
          <w:p w14:paraId="2C4792B1" w14:textId="77777777" w:rsidR="001E3A41" w:rsidRPr="00FB7729" w:rsidRDefault="001E3A41" w:rsidP="00FB7729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紙幣設計不同</w:t>
            </w:r>
          </w:p>
          <w:p w14:paraId="50D354C9" w14:textId="77777777" w:rsidR="001E3A41" w:rsidRPr="00FB7729" w:rsidRDefault="001E3A41" w:rsidP="00FB7729">
            <w:pPr>
              <w:pStyle w:val="a3"/>
              <w:spacing w:line="276" w:lineRule="auto"/>
              <w:ind w:left="960"/>
              <w:jc w:val="both"/>
              <w:rPr>
                <w:rFonts w:eastAsia="新細明體"/>
              </w:rPr>
            </w:pPr>
          </w:p>
          <w:p w14:paraId="56687D9B" w14:textId="77777777" w:rsidR="001E3A41" w:rsidRPr="00FB7729" w:rsidRDefault="001E3A41" w:rsidP="00FB7729">
            <w:p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asciiTheme="minorHAnsi" w:eastAsia="新細明體" w:hAnsiTheme="minorHAnsi"/>
              </w:rPr>
              <w:t>01:05</w:t>
            </w:r>
            <w:r w:rsidRPr="00FB7729">
              <w:rPr>
                <w:rFonts w:eastAsia="新細明體"/>
              </w:rPr>
              <w:t xml:space="preserve"> </w:t>
            </w:r>
            <w:r w:rsidRPr="00FB7729">
              <w:rPr>
                <w:rFonts w:eastAsia="新細明體" w:hint="eastAsia"/>
              </w:rPr>
              <w:t>以下哪一項是對香港貨幣政策的正確描述？</w:t>
            </w:r>
          </w:p>
          <w:p w14:paraId="01A7944E" w14:textId="77777777" w:rsidR="001E3A41" w:rsidRPr="00FB7729" w:rsidRDefault="001E3A41" w:rsidP="00FB7729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貨幣金融政策由中央人民政府制定</w:t>
            </w:r>
          </w:p>
          <w:p w14:paraId="14F12485" w14:textId="77777777" w:rsidR="001E3A41" w:rsidRPr="00FB7729" w:rsidRDefault="001E3A41" w:rsidP="00FB7729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人民幣是香港的法定貨幣</w:t>
            </w:r>
          </w:p>
          <w:p w14:paraId="0212ADEE" w14:textId="77777777" w:rsidR="001E3A41" w:rsidRPr="00FB7729" w:rsidRDefault="001E3A41" w:rsidP="00FB7729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新細明體"/>
              </w:rPr>
            </w:pPr>
            <w:r w:rsidRPr="00FB7729">
              <w:rPr>
                <w:rFonts w:eastAsia="新細明體" w:hint="eastAsia"/>
              </w:rPr>
              <w:t>港元不能跟其他貨幣自由兌換</w:t>
            </w:r>
          </w:p>
          <w:p w14:paraId="316B42F1" w14:textId="3A7AF742" w:rsidR="000B29A7" w:rsidRPr="00960057" w:rsidRDefault="001E3A41" w:rsidP="00FB7729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新細明體"/>
                <w:b/>
                <w:bCs/>
                <w:sz w:val="22"/>
                <w:szCs w:val="22"/>
              </w:rPr>
            </w:pPr>
            <w:r w:rsidRPr="00FB7729">
              <w:rPr>
                <w:rFonts w:eastAsia="新細明體" w:hint="eastAsia"/>
              </w:rPr>
              <w:t>港元是香港的法定貨幣</w:t>
            </w:r>
            <w:bookmarkStart w:id="1" w:name="OLE_LINK1"/>
            <w:bookmarkStart w:id="2" w:name="OLE_LINK2"/>
            <w:r w:rsidRPr="00FB7729">
              <w:rPr>
                <w:rFonts w:ascii="Wingdings 2" w:eastAsia="新細明體" w:hAnsi="Wingdings 2" w:hint="eastAsia"/>
              </w:rPr>
              <w:t></w:t>
            </w:r>
            <w:bookmarkEnd w:id="1"/>
            <w:bookmarkEnd w:id="2"/>
          </w:p>
        </w:tc>
        <w:tc>
          <w:tcPr>
            <w:tcW w:w="2551" w:type="dxa"/>
          </w:tcPr>
          <w:p w14:paraId="4C2C54EB" w14:textId="78E1A02C" w:rsidR="00484C74" w:rsidRPr="00141C6B" w:rsidRDefault="00484C74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  <w:r w:rsidRPr="00141C6B"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</w:rPr>
              <w:lastRenderedPageBreak/>
              <w:t></w:t>
            </w:r>
            <w:r w:rsidRPr="00141C6B">
              <w:rPr>
                <w:rFonts w:eastAsia="新細明體"/>
                <w:color w:val="000000" w:themeColor="text1"/>
                <w:sz w:val="22"/>
                <w:szCs w:val="22"/>
              </w:rPr>
              <w:t xml:space="preserve"> </w:t>
            </w:r>
            <w:r w:rsidR="001E3A41" w:rsidRPr="00FB7729">
              <w:rPr>
                <w:rFonts w:asciiTheme="minorHAnsi" w:eastAsia="新細明體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B7729">
              <w:rPr>
                <w:rFonts w:asciiTheme="minorHAnsi" w:eastAsia="新細明體" w:hAnsiTheme="minorHAnsi"/>
                <w:color w:val="000000" w:themeColor="text1"/>
                <w:sz w:val="22"/>
                <w:szCs w:val="22"/>
              </w:rPr>
              <w:t>Edpuzzle</w:t>
            </w:r>
            <w:proofErr w:type="spellEnd"/>
            <w:r w:rsidRPr="00141C6B">
              <w:rPr>
                <w:rFonts w:eastAsia="新細明體" w:hint="eastAsia"/>
                <w:sz w:val="22"/>
                <w:szCs w:val="22"/>
              </w:rPr>
              <w:t>教學動畫影片生活消費多面「體」</w:t>
            </w:r>
          </w:p>
          <w:p w14:paraId="2EA45BB9" w14:textId="77777777" w:rsidR="00141C6B" w:rsidRDefault="00141C6B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</w:p>
          <w:p w14:paraId="725F9515" w14:textId="77777777" w:rsidR="00141C6B" w:rsidRDefault="00141C6B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</w:p>
          <w:p w14:paraId="5E6F8676" w14:textId="1AE449A0" w:rsidR="001E3A41" w:rsidRPr="00141C6B" w:rsidRDefault="001E3A41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  <w:r w:rsidRPr="00141C6B">
              <w:rPr>
                <w:rFonts w:eastAsia="新細明體" w:hint="eastAsia"/>
                <w:sz w:val="22"/>
                <w:szCs w:val="22"/>
              </w:rPr>
              <w:t>片長：</w:t>
            </w:r>
            <w:r w:rsidRPr="00141C6B">
              <w:rPr>
                <w:rFonts w:eastAsia="新細明體"/>
                <w:sz w:val="22"/>
                <w:szCs w:val="22"/>
              </w:rPr>
              <w:t>3</w:t>
            </w:r>
            <w:r w:rsidRPr="00141C6B">
              <w:rPr>
                <w:rFonts w:eastAsia="新細明體" w:hint="eastAsia"/>
                <w:sz w:val="22"/>
                <w:szCs w:val="22"/>
              </w:rPr>
              <w:t>分鐘</w:t>
            </w:r>
          </w:p>
          <w:p w14:paraId="6710B809" w14:textId="4BF7223F" w:rsidR="00FA6724" w:rsidRPr="00FB7729" w:rsidRDefault="000F37A8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/>
                <w:noProof/>
              </w:rPr>
              <w:drawing>
                <wp:anchor distT="0" distB="0" distL="114300" distR="114300" simplePos="0" relativeHeight="251658240" behindDoc="0" locked="0" layoutInCell="1" allowOverlap="1" wp14:anchorId="3D1E0CBC" wp14:editId="414B4BD9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826936</wp:posOffset>
                  </wp:positionV>
                  <wp:extent cx="1097280" cy="10972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F3CE0F" w14:textId="7CF13124" w:rsidR="000B29A7" w:rsidRPr="00FB7729" w:rsidRDefault="00FA6724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/>
              </w:rPr>
              <w:t xml:space="preserve">        </w:t>
            </w:r>
          </w:p>
        </w:tc>
      </w:tr>
      <w:tr w:rsidR="00373562" w:rsidRPr="00456AC5" w14:paraId="5F3347C5" w14:textId="77777777" w:rsidTr="00FB7729">
        <w:tc>
          <w:tcPr>
            <w:tcW w:w="1555" w:type="dxa"/>
          </w:tcPr>
          <w:p w14:paraId="3965E06F" w14:textId="77777777" w:rsidR="00373562" w:rsidRPr="00FB7729" w:rsidRDefault="00373562" w:rsidP="00FB7729">
            <w:pPr>
              <w:spacing w:line="276" w:lineRule="auto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5386" w:type="dxa"/>
          </w:tcPr>
          <w:p w14:paraId="47A44162" w14:textId="4399A48D" w:rsidR="00373562" w:rsidRPr="00FB7729" w:rsidRDefault="00373562" w:rsidP="00FB7729">
            <w:pPr>
              <w:spacing w:line="276" w:lineRule="auto"/>
              <w:rPr>
                <w:rFonts w:ascii="新細明體" w:eastAsia="新細明體" w:hAnsi="新細明體"/>
              </w:rPr>
            </w:pPr>
            <w:r w:rsidRPr="00FB7729">
              <w:rPr>
                <w:rFonts w:ascii="新細明體" w:eastAsia="新細明體" w:hAnsi="新細明體" w:hint="eastAsia"/>
              </w:rPr>
              <w:t>教師繼續講解「一國兩制」</w:t>
            </w:r>
            <w:r w:rsidR="00A51CF8" w:rsidRPr="00FB7729">
              <w:rPr>
                <w:rFonts w:ascii="新細明體" w:eastAsia="新細明體" w:hAnsi="新細明體" w:hint="eastAsia"/>
              </w:rPr>
              <w:t>的生活例子</w:t>
            </w:r>
            <w:r w:rsidR="00C13B66" w:rsidRPr="00FB7729">
              <w:rPr>
                <w:rFonts w:ascii="新細明體" w:eastAsia="新細明體" w:hAnsi="新細明體" w:hint="eastAsia"/>
              </w:rPr>
              <w:t>及</w:t>
            </w:r>
            <w:r w:rsidRPr="00FB7729">
              <w:rPr>
                <w:rFonts w:ascii="新細明體" w:eastAsia="新細明體" w:hAnsi="新細明體" w:hint="eastAsia"/>
              </w:rPr>
              <w:t>其他內容</w:t>
            </w:r>
            <w:r w:rsidR="000F37A8" w:rsidRPr="00FB7729">
              <w:rPr>
                <w:rFonts w:ascii="Cambria Math" w:eastAsia="新細明體" w:hAnsi="Cambria Math" w:cs="Cambria Math" w:hint="eastAsia"/>
                <w:lang w:val="x-none"/>
              </w:rPr>
              <w:t>。</w:t>
            </w:r>
          </w:p>
          <w:p w14:paraId="145FDD97" w14:textId="0274A0A4" w:rsidR="000F37A8" w:rsidRPr="00FB7729" w:rsidRDefault="000F37A8" w:rsidP="00FB7729">
            <w:pPr>
              <w:spacing w:line="276" w:lineRule="auto"/>
              <w:rPr>
                <w:rFonts w:eastAsia="新細明體"/>
              </w:rPr>
            </w:pPr>
          </w:p>
        </w:tc>
        <w:tc>
          <w:tcPr>
            <w:tcW w:w="2551" w:type="dxa"/>
          </w:tcPr>
          <w:p w14:paraId="3CC4A679" w14:textId="7E8A03AF" w:rsidR="00373562" w:rsidRPr="00141C6B" w:rsidRDefault="00C13B66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  <w:r w:rsidRPr="00141C6B">
              <w:rPr>
                <w:rFonts w:eastAsia="新細明體" w:hint="eastAsia"/>
                <w:sz w:val="22"/>
                <w:szCs w:val="22"/>
              </w:rPr>
              <w:t>教</w:t>
            </w:r>
            <w:r w:rsidR="00373562" w:rsidRPr="00141C6B">
              <w:rPr>
                <w:rFonts w:eastAsia="新細明體" w:hint="eastAsia"/>
                <w:sz w:val="22"/>
                <w:szCs w:val="22"/>
              </w:rPr>
              <w:t>師自行安排所需時間</w:t>
            </w:r>
          </w:p>
        </w:tc>
      </w:tr>
      <w:tr w:rsidR="000B29A7" w:rsidRPr="00456AC5" w14:paraId="1821F3C1" w14:textId="77777777" w:rsidTr="00FB7729">
        <w:tc>
          <w:tcPr>
            <w:tcW w:w="1555" w:type="dxa"/>
          </w:tcPr>
          <w:p w14:paraId="2BBDBCEE" w14:textId="77777777" w:rsidR="00291393" w:rsidRPr="00FB7729" w:rsidRDefault="000B29A7" w:rsidP="00FB7729">
            <w:pPr>
              <w:spacing w:line="276" w:lineRule="auto"/>
              <w:rPr>
                <w:rFonts w:eastAsia="新細明體"/>
                <w:b/>
                <w:bCs/>
              </w:rPr>
            </w:pPr>
            <w:r w:rsidRPr="00FB7729">
              <w:rPr>
                <w:rFonts w:ascii="新細明體" w:eastAsia="新細明體" w:hAnsi="新細明體" w:hint="eastAsia"/>
                <w:b/>
                <w:bCs/>
              </w:rPr>
              <w:t>總結</w:t>
            </w:r>
            <w:r w:rsidR="00291393" w:rsidRPr="00FB7729">
              <w:rPr>
                <w:rFonts w:eastAsia="新細明體" w:hint="eastAsia"/>
                <w:b/>
                <w:bCs/>
              </w:rPr>
              <w:t>及鞏固</w:t>
            </w:r>
          </w:p>
          <w:p w14:paraId="2F89451B" w14:textId="5F4B5BAB" w:rsidR="001E3A41" w:rsidRPr="00FB7729" w:rsidRDefault="001E3A41" w:rsidP="00FB7729">
            <w:pPr>
              <w:spacing w:line="276" w:lineRule="auto"/>
              <w:rPr>
                <w:rFonts w:asciiTheme="minorHAnsi" w:eastAsia="新細明體" w:hAnsiTheme="minorHAnsi" w:cstheme="minorBidi"/>
                <w:lang w:eastAsia="zh-CN"/>
              </w:rPr>
            </w:pP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（</w:t>
            </w:r>
            <w:r w:rsidR="00D326D5" w:rsidRPr="00FB7729">
              <w:rPr>
                <w:rFonts w:asciiTheme="minorHAnsi" w:eastAsia="新細明體" w:hAnsiTheme="minorHAnsi" w:cstheme="minorBidi"/>
                <w:lang w:eastAsia="zh-CN"/>
              </w:rPr>
              <w:t>5</w:t>
            </w:r>
            <w:r w:rsidRPr="00FB7729">
              <w:rPr>
                <w:rFonts w:asciiTheme="minorHAnsi" w:eastAsia="新細明體" w:hAnsiTheme="minorHAnsi" w:cstheme="minorBidi" w:hint="eastAsia"/>
                <w:lang w:eastAsia="zh-CN"/>
              </w:rPr>
              <w:t>分鐘）</w:t>
            </w:r>
          </w:p>
          <w:p w14:paraId="0CD32FE1" w14:textId="2905C73C" w:rsidR="000B29A7" w:rsidRPr="00FB7729" w:rsidRDefault="000B29A7" w:rsidP="00FB7729">
            <w:pPr>
              <w:spacing w:line="276" w:lineRule="auto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5386" w:type="dxa"/>
          </w:tcPr>
          <w:p w14:paraId="1CE06FD5" w14:textId="7B716337" w:rsidR="000B29A7" w:rsidRPr="00FB7729" w:rsidRDefault="004B30A2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新細明體" w:eastAsia="新細明體" w:hAnsi="新細明體"/>
              </w:rPr>
            </w:pPr>
            <w:r w:rsidRPr="008C1832">
              <w:rPr>
                <w:rFonts w:eastAsia="新細明體" w:hint="eastAsia"/>
                <w:lang w:val="x-none"/>
              </w:rPr>
              <w:t>教師</w:t>
            </w:r>
            <w:r w:rsidR="000B29A7" w:rsidRPr="00FB7729">
              <w:rPr>
                <w:rFonts w:ascii="新細明體" w:eastAsia="新細明體" w:hAnsi="新細明體" w:hint="eastAsia"/>
              </w:rPr>
              <w:t>詢問學生</w:t>
            </w:r>
            <w:r w:rsidR="00D326D5" w:rsidRPr="00FB7729">
              <w:rPr>
                <w:rFonts w:ascii="新細明體" w:eastAsia="新細明體" w:hAnsi="新細明體"/>
                <w:lang w:val="x-none"/>
              </w:rPr>
              <w:t>有關</w:t>
            </w:r>
            <w:r w:rsidR="000B29A7" w:rsidRPr="00FB7729">
              <w:rPr>
                <w:rFonts w:ascii="新細明體" w:eastAsia="新細明體" w:hAnsi="新細明體" w:hint="eastAsia"/>
              </w:rPr>
              <w:t>香港貨幣</w:t>
            </w:r>
            <w:r w:rsidR="00D326D5" w:rsidRPr="00FB7729">
              <w:rPr>
                <w:rFonts w:ascii="新細明體" w:eastAsia="新細明體" w:hAnsi="新細明體"/>
                <w:lang w:val="x-none"/>
              </w:rPr>
              <w:t>的相關知識</w:t>
            </w:r>
            <w:r w:rsidR="00D326D5" w:rsidRPr="00FB7729">
              <w:rPr>
                <w:rFonts w:ascii="Segoe UI Symbol" w:eastAsia="新細明體" w:hAnsi="Segoe UI Symbol" w:cs="Segoe UI Symbol" w:hint="eastAsia"/>
                <w:lang w:val="x-none"/>
              </w:rPr>
              <w:t>，鞏固影片的知識</w:t>
            </w:r>
            <w:r w:rsidR="000B29A7" w:rsidRPr="00FB7729">
              <w:rPr>
                <w:rFonts w:ascii="新細明體" w:eastAsia="新細明體" w:hAnsi="新細明體" w:hint="eastAsia"/>
              </w:rPr>
              <w:t>；</w:t>
            </w:r>
            <w:r w:rsidR="000B29A7" w:rsidRPr="00FB7729">
              <w:rPr>
                <w:rFonts w:ascii="新細明體" w:eastAsia="新細明體" w:hAnsi="新細明體"/>
              </w:rPr>
              <w:t xml:space="preserve"> </w:t>
            </w:r>
          </w:p>
          <w:p w14:paraId="692EEE7B" w14:textId="77777777" w:rsidR="000B29A7" w:rsidRPr="00FB7729" w:rsidRDefault="000B29A7" w:rsidP="00FB7729">
            <w:pPr>
              <w:pStyle w:val="a3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新細明體" w:eastAsia="新細明體" w:hAnsi="新細明體"/>
              </w:rPr>
            </w:pPr>
            <w:r w:rsidRPr="00FB7729">
              <w:rPr>
                <w:rFonts w:ascii="新細明體" w:eastAsia="新細明體" w:hAnsi="新細明體" w:hint="eastAsia"/>
              </w:rPr>
              <w:t>進一步說明</w:t>
            </w:r>
            <w:r w:rsidRPr="00FB7729">
              <w:rPr>
                <w:rFonts w:eastAsia="新細明體" w:hint="eastAsia"/>
              </w:rPr>
              <w:t>在「一國兩制」的管治方針及</w:t>
            </w:r>
            <w:r w:rsidRPr="00FB7729">
              <w:rPr>
                <w:rFonts w:ascii="新細明體" w:eastAsia="新細明體" w:hAnsi="新細明體" w:hint="eastAsia"/>
              </w:rPr>
              <w:t>《基本法》保障下，如何</w:t>
            </w:r>
            <w:r w:rsidRPr="00FB7729">
              <w:rPr>
                <w:rFonts w:eastAsia="新細明體" w:hint="eastAsia"/>
              </w:rPr>
              <w:t>體現香港保留部分原有的制度及生活方式。</w:t>
            </w:r>
          </w:p>
          <w:p w14:paraId="487FD60D" w14:textId="77777777" w:rsidR="000B29A7" w:rsidRPr="00FB7729" w:rsidDel="00052562" w:rsidRDefault="000B29A7" w:rsidP="00FB7729">
            <w:pPr>
              <w:spacing w:line="276" w:lineRule="auto"/>
              <w:rPr>
                <w:rFonts w:eastAsia="新細明體"/>
              </w:rPr>
            </w:pPr>
          </w:p>
        </w:tc>
        <w:tc>
          <w:tcPr>
            <w:tcW w:w="2551" w:type="dxa"/>
          </w:tcPr>
          <w:p w14:paraId="6B4383BE" w14:textId="1D5C033E" w:rsidR="000B29A7" w:rsidRPr="00FB7729" w:rsidRDefault="000B29A7" w:rsidP="00FB7729">
            <w:pPr>
              <w:spacing w:line="276" w:lineRule="auto"/>
              <w:rPr>
                <w:rFonts w:ascii="新細明體" w:eastAsia="新細明體" w:hAnsi="新細明體"/>
              </w:rPr>
            </w:pPr>
          </w:p>
        </w:tc>
      </w:tr>
      <w:tr w:rsidR="000B29A7" w:rsidRPr="00456AC5" w14:paraId="51D9C9BE" w14:textId="77777777" w:rsidTr="00FB7729">
        <w:tc>
          <w:tcPr>
            <w:tcW w:w="1555" w:type="dxa"/>
          </w:tcPr>
          <w:p w14:paraId="7FF87CE9" w14:textId="77777777" w:rsidR="00492D13" w:rsidRPr="00FB7729" w:rsidRDefault="00492D13" w:rsidP="00FB7729">
            <w:pPr>
              <w:spacing w:line="276" w:lineRule="auto"/>
              <w:rPr>
                <w:rFonts w:ascii="新細明體" w:eastAsia="新細明體" w:hAnsi="新細明體"/>
                <w:b/>
                <w:bCs/>
              </w:rPr>
            </w:pPr>
            <w:r w:rsidRPr="00FB7729">
              <w:rPr>
                <w:rFonts w:ascii="新細明體" w:eastAsia="新細明體" w:hAnsi="新細明體" w:hint="eastAsia"/>
                <w:b/>
                <w:bCs/>
              </w:rPr>
              <w:t>課後習作</w:t>
            </w:r>
          </w:p>
          <w:p w14:paraId="699103F5" w14:textId="6DF51346" w:rsidR="000B29A7" w:rsidRPr="00FB7729" w:rsidRDefault="000B29A7" w:rsidP="00FB7729">
            <w:pPr>
              <w:spacing w:line="276" w:lineRule="auto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5386" w:type="dxa"/>
          </w:tcPr>
          <w:p w14:paraId="7B51CDD4" w14:textId="40F3BD5A" w:rsidR="000B29A7" w:rsidRPr="00FB7729" w:rsidRDefault="00492D13" w:rsidP="00FB7729">
            <w:pPr>
              <w:spacing w:line="276" w:lineRule="auto"/>
              <w:rPr>
                <w:rFonts w:eastAsia="新細明體"/>
              </w:rPr>
            </w:pPr>
            <w:r w:rsidRPr="00FB7729">
              <w:rPr>
                <w:rFonts w:eastAsia="新細明體" w:hint="eastAsia"/>
                <w:lang w:val="x-none"/>
              </w:rPr>
              <w:t>教</w:t>
            </w:r>
            <w:r w:rsidR="000B29A7" w:rsidRPr="00FB7729">
              <w:rPr>
                <w:rFonts w:eastAsia="新細明體" w:hint="eastAsia"/>
                <w:lang w:val="x-none"/>
              </w:rPr>
              <w:t>師可按學生不同學習需要，派發</w:t>
            </w:r>
            <w:r w:rsidR="000B29A7" w:rsidRPr="00FB7729">
              <w:rPr>
                <w:rFonts w:eastAsia="新細明體" w:hint="eastAsia"/>
              </w:rPr>
              <w:t>課後工作紙</w:t>
            </w:r>
            <w:r w:rsidR="00240965" w:rsidRPr="00FB7729">
              <w:rPr>
                <w:rFonts w:asciiTheme="minorHAnsi" w:eastAsia="新細明體" w:hAnsiTheme="minorHAnsi" w:hint="eastAsia"/>
              </w:rPr>
              <w:t>（</w:t>
            </w:r>
            <w:r w:rsidR="00240965" w:rsidRPr="00FB7729">
              <w:rPr>
                <w:rFonts w:asciiTheme="minorHAnsi" w:eastAsia="新細明體" w:hAnsiTheme="minorHAnsi"/>
              </w:rPr>
              <w:t>A</w:t>
            </w:r>
            <w:r w:rsidR="00240965" w:rsidRPr="00FB7729">
              <w:rPr>
                <w:rFonts w:asciiTheme="minorHAnsi" w:eastAsia="新細明體" w:hAnsiTheme="minorHAnsi" w:hint="eastAsia"/>
              </w:rPr>
              <w:t>）</w:t>
            </w:r>
            <w:r w:rsidR="000B29A7" w:rsidRPr="00FB7729">
              <w:rPr>
                <w:rFonts w:eastAsia="新細明體" w:hint="eastAsia"/>
              </w:rPr>
              <w:t>或工作紙</w:t>
            </w:r>
            <w:r w:rsidR="00240965" w:rsidRPr="00FB7729">
              <w:rPr>
                <w:rFonts w:asciiTheme="minorHAnsi" w:eastAsia="新細明體" w:hAnsiTheme="minorHAnsi" w:hint="eastAsia"/>
              </w:rPr>
              <w:t>（</w:t>
            </w:r>
            <w:r w:rsidR="00240965" w:rsidRPr="00FB7729">
              <w:rPr>
                <w:rFonts w:asciiTheme="minorHAnsi" w:eastAsia="新細明體" w:hAnsiTheme="minorHAnsi"/>
              </w:rPr>
              <w:t>B</w:t>
            </w:r>
            <w:r w:rsidR="00240965" w:rsidRPr="00FB7729">
              <w:rPr>
                <w:rFonts w:asciiTheme="minorHAnsi" w:eastAsia="新細明體" w:hAnsiTheme="minorHAnsi" w:hint="eastAsia"/>
              </w:rPr>
              <w:t>）</w:t>
            </w:r>
            <w:r w:rsidR="000B29A7" w:rsidRPr="00FB7729">
              <w:rPr>
                <w:rFonts w:asciiTheme="minorHAnsi" w:eastAsia="新細明體" w:hAnsiTheme="minorHAnsi" w:hint="eastAsia"/>
              </w:rPr>
              <w:t>，</w:t>
            </w:r>
            <w:r w:rsidR="000B29A7" w:rsidRPr="00FB7729">
              <w:rPr>
                <w:rFonts w:eastAsia="新細明體" w:hint="eastAsia"/>
                <w:lang w:val="x-none"/>
              </w:rPr>
              <w:t>要求學生於</w:t>
            </w:r>
            <w:r w:rsidR="000B29A7" w:rsidRPr="00FB7729">
              <w:rPr>
                <w:rFonts w:eastAsia="新細明體" w:hint="eastAsia"/>
              </w:rPr>
              <w:t>課後</w:t>
            </w:r>
            <w:r w:rsidR="000B29A7" w:rsidRPr="00FB7729">
              <w:rPr>
                <w:rFonts w:eastAsia="新細明體" w:hint="eastAsia"/>
                <w:lang w:val="x-none"/>
              </w:rPr>
              <w:t>完成工作紙上的題目，加</w:t>
            </w:r>
            <w:r w:rsidR="000B29A7" w:rsidRPr="00FB7729">
              <w:rPr>
                <w:rFonts w:eastAsia="新細明體" w:hint="eastAsia"/>
              </w:rPr>
              <w:t>深對單元</w:t>
            </w:r>
            <w:r w:rsidR="000B29A7" w:rsidRPr="00FB7729">
              <w:rPr>
                <w:rFonts w:eastAsia="新細明體" w:hint="eastAsia"/>
                <w:lang w:val="x-none"/>
              </w:rPr>
              <w:t>「</w:t>
            </w:r>
            <w:r w:rsidR="000B29A7" w:rsidRPr="00FB7729">
              <w:rPr>
                <w:rFonts w:eastAsia="新細明體" w:hint="eastAsia"/>
                <w:lang w:eastAsia="zh-HK"/>
              </w:rPr>
              <w:t>香港是我家</w:t>
            </w:r>
            <w:r w:rsidR="000B29A7" w:rsidRPr="00FB7729">
              <w:rPr>
                <w:rFonts w:eastAsia="新細明體" w:hint="eastAsia"/>
              </w:rPr>
              <w:t>」的</w:t>
            </w:r>
            <w:r w:rsidR="000B29A7" w:rsidRPr="00FB7729">
              <w:rPr>
                <w:rFonts w:eastAsia="新細明體" w:hint="eastAsia"/>
                <w:lang w:val="x-none"/>
              </w:rPr>
              <w:t>了解，進一步鞏固課堂</w:t>
            </w:r>
            <w:r w:rsidR="000B29A7" w:rsidRPr="00FB7729">
              <w:rPr>
                <w:rFonts w:eastAsia="新細明體" w:hint="eastAsia"/>
              </w:rPr>
              <w:t>知識。</w:t>
            </w:r>
          </w:p>
          <w:p w14:paraId="0C523993" w14:textId="77777777" w:rsidR="000B29A7" w:rsidRPr="00FB7729" w:rsidRDefault="000B29A7" w:rsidP="00FB7729">
            <w:pPr>
              <w:spacing w:line="276" w:lineRule="auto"/>
              <w:rPr>
                <w:rFonts w:eastAsia="新細明體"/>
              </w:rPr>
            </w:pPr>
          </w:p>
        </w:tc>
        <w:tc>
          <w:tcPr>
            <w:tcW w:w="2551" w:type="dxa"/>
          </w:tcPr>
          <w:p w14:paraId="4977841C" w14:textId="596EFD76" w:rsidR="000B29A7" w:rsidRPr="00141C6B" w:rsidRDefault="000B29A7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  <w:r w:rsidRPr="00141C6B">
              <w:rPr>
                <w:rFonts w:ascii="Wingdings" w:eastAsia="新細明體" w:hAnsi="Wingdings" w:hint="eastAsia"/>
                <w:sz w:val="22"/>
                <w:szCs w:val="22"/>
                <w:lang w:val="x-none"/>
              </w:rPr>
              <w:t></w:t>
            </w:r>
            <w:r w:rsidRPr="00141C6B">
              <w:rPr>
                <w:rFonts w:eastAsia="新細明體" w:hint="eastAsia"/>
                <w:sz w:val="22"/>
                <w:szCs w:val="22"/>
              </w:rPr>
              <w:t>課後工作紙</w:t>
            </w:r>
            <w:r w:rsidR="00240965" w:rsidRPr="00FB7729">
              <w:rPr>
                <w:rFonts w:asciiTheme="minorHAnsi" w:eastAsia="新細明體" w:hAnsiTheme="minorHAnsi" w:hint="eastAsia"/>
                <w:sz w:val="22"/>
                <w:szCs w:val="22"/>
              </w:rPr>
              <w:t>（</w:t>
            </w:r>
            <w:r w:rsidR="00240965" w:rsidRPr="00FB7729">
              <w:rPr>
                <w:rFonts w:asciiTheme="minorHAnsi" w:eastAsia="新細明體" w:hAnsiTheme="minorHAnsi"/>
                <w:sz w:val="22"/>
                <w:szCs w:val="22"/>
              </w:rPr>
              <w:t>A</w:t>
            </w:r>
            <w:r w:rsidR="00240965" w:rsidRPr="00FB7729">
              <w:rPr>
                <w:rFonts w:asciiTheme="minorHAnsi" w:eastAsia="新細明體" w:hAnsiTheme="minorHAnsi" w:hint="eastAsia"/>
                <w:sz w:val="22"/>
                <w:szCs w:val="22"/>
              </w:rPr>
              <w:t>）</w:t>
            </w:r>
          </w:p>
          <w:p w14:paraId="0913F97F" w14:textId="77777777" w:rsidR="000B29A7" w:rsidRPr="00141C6B" w:rsidRDefault="000B29A7" w:rsidP="00FB7729">
            <w:pPr>
              <w:spacing w:line="276" w:lineRule="auto"/>
              <w:rPr>
                <w:rFonts w:eastAsia="新細明體"/>
                <w:sz w:val="22"/>
                <w:szCs w:val="22"/>
              </w:rPr>
            </w:pPr>
          </w:p>
          <w:p w14:paraId="5E573003" w14:textId="51D7B702" w:rsidR="000B29A7" w:rsidRPr="00FB7729" w:rsidRDefault="000B29A7" w:rsidP="00FB7729">
            <w:pPr>
              <w:spacing w:line="276" w:lineRule="auto"/>
              <w:rPr>
                <w:rFonts w:eastAsia="新細明體"/>
              </w:rPr>
            </w:pPr>
            <w:r w:rsidRPr="00141C6B">
              <w:rPr>
                <w:rFonts w:ascii="Wingdings" w:eastAsia="新細明體" w:hAnsi="Wingdings" w:hint="eastAsia"/>
                <w:sz w:val="22"/>
                <w:szCs w:val="22"/>
                <w:lang w:val="x-none"/>
              </w:rPr>
              <w:t></w:t>
            </w:r>
            <w:r w:rsidRPr="00141C6B">
              <w:rPr>
                <w:rFonts w:eastAsia="新細明體" w:hint="eastAsia"/>
                <w:sz w:val="22"/>
                <w:szCs w:val="22"/>
              </w:rPr>
              <w:t>課後工作紙</w:t>
            </w:r>
            <w:r w:rsidR="00240965" w:rsidRPr="00FB7729">
              <w:rPr>
                <w:rFonts w:asciiTheme="minorHAnsi" w:eastAsia="新細明體" w:hAnsiTheme="minorHAnsi" w:hint="eastAsia"/>
                <w:sz w:val="22"/>
                <w:szCs w:val="22"/>
              </w:rPr>
              <w:t>（</w:t>
            </w:r>
            <w:r w:rsidR="00240965" w:rsidRPr="00FB7729">
              <w:rPr>
                <w:rFonts w:asciiTheme="minorHAnsi" w:eastAsia="新細明體" w:hAnsiTheme="minorHAnsi"/>
                <w:sz w:val="22"/>
                <w:szCs w:val="22"/>
              </w:rPr>
              <w:t>B</w:t>
            </w:r>
            <w:r w:rsidR="00240965" w:rsidRPr="00FB7729">
              <w:rPr>
                <w:rFonts w:asciiTheme="minorHAnsi" w:eastAsia="新細明體" w:hAnsiTheme="minorHAnsi" w:hint="eastAsia"/>
                <w:sz w:val="22"/>
                <w:szCs w:val="22"/>
              </w:rPr>
              <w:t>）</w:t>
            </w:r>
          </w:p>
        </w:tc>
      </w:tr>
    </w:tbl>
    <w:p w14:paraId="46463524" w14:textId="6570C3E1" w:rsidR="008C6684" w:rsidRPr="00456AC5" w:rsidRDefault="008C6684" w:rsidP="00AF16E0">
      <w:pPr>
        <w:adjustRightInd w:val="0"/>
        <w:snapToGrid w:val="0"/>
        <w:rPr>
          <w:rFonts w:ascii="新細明體" w:eastAsia="新細明體" w:hAnsi="新細明體"/>
          <w:b/>
        </w:rPr>
      </w:pPr>
    </w:p>
    <w:p w14:paraId="4E4A3812" w14:textId="77777777" w:rsidR="00D8267F" w:rsidRPr="00FB7729" w:rsidRDefault="00D8267F" w:rsidP="00AF16E0">
      <w:pPr>
        <w:adjustRightInd w:val="0"/>
        <w:snapToGrid w:val="0"/>
        <w:rPr>
          <w:rFonts w:ascii="新細明體" w:eastAsia="新細明體" w:hAnsi="新細明體"/>
          <w:b/>
        </w:rPr>
      </w:pPr>
    </w:p>
    <w:p w14:paraId="15D3D92B" w14:textId="741B620A" w:rsidR="008E1DDC" w:rsidRDefault="008E1DDC">
      <w:pPr>
        <w:spacing w:after="160" w:line="259" w:lineRule="auto"/>
        <w:rPr>
          <w:rFonts w:ascii="新細明體" w:eastAsia="新細明體" w:hAnsi="新細明體"/>
          <w:b/>
          <w:sz w:val="32"/>
          <w:szCs w:val="32"/>
        </w:rPr>
      </w:pPr>
    </w:p>
    <w:p w14:paraId="0CD75DB0" w14:textId="77777777" w:rsidR="008E1DDC" w:rsidRDefault="008E1DDC" w:rsidP="008E1DDC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</w:p>
    <w:p w14:paraId="6C192C29" w14:textId="77777777" w:rsidR="00576976" w:rsidRDefault="00576976" w:rsidP="008E1DDC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</w:p>
    <w:p w14:paraId="5888D8B4" w14:textId="77777777" w:rsidR="00D326D5" w:rsidRDefault="00D326D5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  <w:r>
        <w:rPr>
          <w:rFonts w:eastAsia="新細明體"/>
          <w:b/>
          <w:bCs/>
          <w:sz w:val="28"/>
          <w:szCs w:val="28"/>
          <w:lang w:val="x-none"/>
        </w:rPr>
        <w:br w:type="page"/>
      </w:r>
    </w:p>
    <w:p w14:paraId="2FADBA5B" w14:textId="47A9CF77" w:rsidR="008E1DDC" w:rsidRDefault="008E1DDC" w:rsidP="00FB7729">
      <w:pPr>
        <w:spacing w:after="160" w:line="276" w:lineRule="auto"/>
        <w:rPr>
          <w:rFonts w:eastAsia="新細明體"/>
          <w:b/>
          <w:bCs/>
          <w:sz w:val="28"/>
          <w:szCs w:val="28"/>
          <w:lang w:val="x-none"/>
        </w:rPr>
      </w:pPr>
      <w:r>
        <w:rPr>
          <w:rFonts w:eastAsia="新細明體" w:hint="eastAsia"/>
          <w:b/>
          <w:bCs/>
          <w:sz w:val="28"/>
          <w:szCs w:val="28"/>
          <w:lang w:val="x-none"/>
        </w:rPr>
        <w:lastRenderedPageBreak/>
        <w:t>參考</w:t>
      </w:r>
      <w:r w:rsidR="0058661C" w:rsidRPr="0058661C">
        <w:rPr>
          <w:rFonts w:eastAsia="新細明體" w:hint="eastAsia"/>
          <w:b/>
          <w:bCs/>
          <w:sz w:val="28"/>
          <w:szCs w:val="28"/>
          <w:lang w:val="x-none"/>
        </w:rPr>
        <w:t>條文</w:t>
      </w:r>
    </w:p>
    <w:p w14:paraId="36D304BF" w14:textId="3685F3DA" w:rsidR="008E1DDC" w:rsidRPr="000D15CB" w:rsidRDefault="008E1DDC" w:rsidP="00FB7729">
      <w:pPr>
        <w:spacing w:after="160" w:line="276" w:lineRule="auto"/>
        <w:rPr>
          <w:rFonts w:eastAsia="新細明體"/>
          <w:b/>
          <w:bCs/>
          <w:lang w:val="x-none"/>
        </w:rPr>
      </w:pPr>
      <w:r w:rsidRPr="000D15CB">
        <w:rPr>
          <w:rFonts w:eastAsia="新細明體" w:hint="eastAsia"/>
          <w:b/>
          <w:bCs/>
          <w:lang w:val="x-none"/>
        </w:rPr>
        <w:t>《基本法》</w:t>
      </w:r>
    </w:p>
    <w:p w14:paraId="3C9B098B" w14:textId="77777777" w:rsidR="009F4B9A" w:rsidRPr="009F4B9A" w:rsidRDefault="008E1DDC" w:rsidP="00FB7729">
      <w:pPr>
        <w:pStyle w:val="a3"/>
        <w:numPr>
          <w:ilvl w:val="0"/>
          <w:numId w:val="21"/>
        </w:numPr>
        <w:spacing w:after="160" w:line="276" w:lineRule="auto"/>
        <w:rPr>
          <w:rFonts w:ascii="新細明體" w:eastAsia="新細明體" w:hAnsi="新細明體"/>
          <w:b/>
          <w:bCs/>
        </w:rPr>
      </w:pPr>
      <w:r w:rsidRPr="000D15CB">
        <w:rPr>
          <w:rFonts w:ascii="新細明體" w:eastAsia="新細明體" w:hAnsi="新細明體" w:hint="eastAsia"/>
          <w:b/>
          <w:bCs/>
        </w:rPr>
        <w:t>第一百一十條</w:t>
      </w:r>
      <w:r w:rsidR="000D15CB">
        <w:rPr>
          <w:rFonts w:ascii="新細明體" w:eastAsia="新細明體" w:hAnsi="新細明體" w:hint="eastAsia"/>
          <w:b/>
          <w:bCs/>
        </w:rPr>
        <w:t xml:space="preserve"> </w:t>
      </w:r>
      <w:r w:rsidR="00090D5E">
        <w:rPr>
          <w:rFonts w:ascii="新細明體" w:eastAsia="新細明體" w:hAnsi="新細明體"/>
          <w:b/>
          <w:bCs/>
        </w:rPr>
        <w:t xml:space="preserve"> </w:t>
      </w:r>
      <w:r w:rsidR="002C735E">
        <w:rPr>
          <w:rFonts w:ascii="新細明體" w:eastAsia="新細明體" w:hAnsi="新細明體" w:cs="新細明體" w:hint="eastAsia"/>
        </w:rPr>
        <w:t>香港特別行政區的貨幣金融制度由法律規定。</w:t>
      </w:r>
    </w:p>
    <w:p w14:paraId="70E0014F" w14:textId="24717F53" w:rsidR="008E1DDC" w:rsidRPr="0099227D" w:rsidRDefault="008E1DDC" w:rsidP="00FB7729">
      <w:pPr>
        <w:pStyle w:val="a3"/>
        <w:spacing w:after="160" w:line="276" w:lineRule="auto"/>
        <w:rPr>
          <w:rFonts w:ascii="新細明體" w:eastAsia="新細明體" w:hAnsi="新細明體"/>
          <w:b/>
          <w:bCs/>
        </w:rPr>
      </w:pPr>
      <w:r w:rsidRPr="000D15CB">
        <w:rPr>
          <w:rFonts w:ascii="新細明體" w:eastAsia="新細明體" w:hAnsi="新細明體" w:hint="eastAsia"/>
        </w:rPr>
        <w:t>香港特別行政區政府自行制定貨幣金融政策，保</w:t>
      </w:r>
      <w:r w:rsidR="00B86460">
        <w:rPr>
          <w:rFonts w:ascii="新細明體" w:eastAsia="新細明體" w:hAnsi="新細明體" w:hint="eastAsia"/>
        </w:rPr>
        <w:t>障</w:t>
      </w:r>
      <w:r w:rsidRPr="000D15CB">
        <w:rPr>
          <w:rFonts w:ascii="新細明體" w:eastAsia="新細明體" w:hAnsi="新細明體" w:hint="eastAsia"/>
        </w:rPr>
        <w:t>金融企業和金融市場的經營自由，並依法進行管理和監督。</w:t>
      </w:r>
    </w:p>
    <w:p w14:paraId="18C1D6BC" w14:textId="77777777" w:rsidR="0099227D" w:rsidRPr="000D15CB" w:rsidRDefault="0099227D" w:rsidP="00FB7729">
      <w:pPr>
        <w:pStyle w:val="a3"/>
        <w:spacing w:after="160" w:line="276" w:lineRule="auto"/>
        <w:rPr>
          <w:rFonts w:ascii="新細明體" w:eastAsia="新細明體" w:hAnsi="新細明體"/>
          <w:b/>
          <w:bCs/>
        </w:rPr>
      </w:pPr>
    </w:p>
    <w:p w14:paraId="626338FE" w14:textId="22C9F549" w:rsidR="008E1DDC" w:rsidRPr="0099227D" w:rsidRDefault="008E1DDC" w:rsidP="00FB7729">
      <w:pPr>
        <w:pStyle w:val="a3"/>
        <w:numPr>
          <w:ilvl w:val="0"/>
          <w:numId w:val="21"/>
        </w:numPr>
        <w:spacing w:after="160" w:line="276" w:lineRule="auto"/>
        <w:rPr>
          <w:rFonts w:ascii="新細明體" w:eastAsia="新細明體" w:hAnsi="新細明體"/>
          <w:b/>
          <w:bCs/>
        </w:rPr>
      </w:pPr>
      <w:r w:rsidRPr="0099227D">
        <w:rPr>
          <w:rFonts w:ascii="新細明體" w:eastAsia="新細明體" w:hAnsi="新細明體" w:hint="eastAsia"/>
          <w:b/>
          <w:bCs/>
        </w:rPr>
        <w:t>第一百一十一條</w:t>
      </w:r>
      <w:r w:rsidR="0099227D">
        <w:rPr>
          <w:rFonts w:ascii="新細明體" w:eastAsia="新細明體" w:hAnsi="新細明體" w:hint="eastAsia"/>
          <w:b/>
          <w:bCs/>
        </w:rPr>
        <w:t xml:space="preserve"> </w:t>
      </w:r>
      <w:r w:rsidR="0099227D">
        <w:rPr>
          <w:rFonts w:ascii="新細明體" w:eastAsia="新細明體" w:hAnsi="新細明體"/>
          <w:b/>
          <w:bCs/>
        </w:rPr>
        <w:t xml:space="preserve"> </w:t>
      </w:r>
      <w:r w:rsidRPr="0099227D">
        <w:rPr>
          <w:rFonts w:ascii="新細明體" w:eastAsia="新細明體" w:hAnsi="新細明體" w:hint="eastAsia"/>
        </w:rPr>
        <w:t>港元為香港特別行政區法定貨幣，繼續流通。</w:t>
      </w:r>
    </w:p>
    <w:p w14:paraId="138E4616" w14:textId="23414B88" w:rsidR="008E1DDC" w:rsidRPr="00151403" w:rsidRDefault="008E1DDC" w:rsidP="00FB7729">
      <w:pPr>
        <w:pStyle w:val="a3"/>
        <w:spacing w:after="160" w:line="276" w:lineRule="auto"/>
        <w:rPr>
          <w:rFonts w:ascii="新細明體" w:eastAsia="新細明體" w:hAnsi="新細明體"/>
        </w:rPr>
      </w:pPr>
      <w:r w:rsidRPr="00151403">
        <w:rPr>
          <w:rFonts w:ascii="新細明體" w:eastAsia="新細明體" w:hAnsi="新細明體" w:hint="eastAsia"/>
        </w:rPr>
        <w:t>港幣的發行權屬於香港特別行政區政府。</w:t>
      </w:r>
      <w:r w:rsidR="00B86460">
        <w:rPr>
          <w:rFonts w:ascii="新細明體" w:eastAsia="新細明體" w:hAnsi="新細明體" w:cs="新細明體" w:hint="eastAsia"/>
          <w:color w:val="000000"/>
          <w:shd w:val="clear" w:color="auto" w:fill="FFFFFF"/>
        </w:rPr>
        <w:t>港幣的發行須有百分之百的準備金。</w:t>
      </w:r>
      <w:r w:rsidRPr="00151403">
        <w:rPr>
          <w:rFonts w:ascii="新細明體" w:eastAsia="新細明體" w:hAnsi="新細明體" w:hint="eastAsia"/>
        </w:rPr>
        <w:t>港幣的發行制度和準備金制度，由法律規定。</w:t>
      </w:r>
    </w:p>
    <w:p w14:paraId="19FD7D9D" w14:textId="77777777" w:rsidR="002B07F1" w:rsidRDefault="008E1DDC" w:rsidP="00FB7729">
      <w:pPr>
        <w:pStyle w:val="a3"/>
        <w:spacing w:after="160" w:line="276" w:lineRule="auto"/>
        <w:rPr>
          <w:rFonts w:ascii="新細明體" w:eastAsia="新細明體" w:hAnsi="新細明體"/>
        </w:rPr>
      </w:pPr>
      <w:r w:rsidRPr="00151403">
        <w:rPr>
          <w:rFonts w:ascii="新細明體" w:eastAsia="新細明體" w:hAnsi="新細明體" w:hint="eastAsia"/>
        </w:rPr>
        <w:t>香港特別行政區政府，在確知港幣的發行基礎健全和發行安排符合保持港幣穩定的</w:t>
      </w:r>
      <w:r w:rsidRPr="00151403">
        <w:rPr>
          <w:rFonts w:ascii="新細明體" w:eastAsia="新細明體" w:hAnsi="新細明體"/>
        </w:rPr>
        <w:t>目的的條件下，可授權指定銀行根據法定權限發行或繼續發行港幣</w:t>
      </w:r>
      <w:r w:rsidRPr="00151403">
        <w:rPr>
          <w:rFonts w:ascii="新細明體" w:eastAsia="新細明體" w:hAnsi="新細明體" w:hint="eastAsia"/>
        </w:rPr>
        <w:t>。</w:t>
      </w:r>
    </w:p>
    <w:p w14:paraId="2BBC41A8" w14:textId="77777777" w:rsidR="002B07F1" w:rsidRDefault="002B07F1" w:rsidP="00FB7729">
      <w:pPr>
        <w:pStyle w:val="a3"/>
        <w:spacing w:after="160" w:line="276" w:lineRule="auto"/>
        <w:rPr>
          <w:rFonts w:ascii="新細明體" w:eastAsia="新細明體" w:hAnsi="新細明體"/>
        </w:rPr>
      </w:pPr>
    </w:p>
    <w:p w14:paraId="644EC8E9" w14:textId="6564594E" w:rsidR="008E1DDC" w:rsidRPr="009F4B9A" w:rsidRDefault="008E1DDC" w:rsidP="00FB7729">
      <w:pPr>
        <w:pStyle w:val="a3"/>
        <w:numPr>
          <w:ilvl w:val="0"/>
          <w:numId w:val="21"/>
        </w:numPr>
        <w:spacing w:after="160" w:line="276" w:lineRule="auto"/>
        <w:rPr>
          <w:rFonts w:ascii="新細明體" w:eastAsia="新細明體" w:hAnsi="新細明體"/>
        </w:rPr>
      </w:pPr>
      <w:r w:rsidRPr="00151403">
        <w:rPr>
          <w:rFonts w:ascii="新細明體" w:eastAsia="新細明體" w:hAnsi="新細明體" w:hint="eastAsia"/>
          <w:b/>
          <w:bCs/>
        </w:rPr>
        <w:t>第一百一十二條</w:t>
      </w:r>
      <w:r w:rsidR="009F4B9A">
        <w:rPr>
          <w:rFonts w:ascii="新細明體" w:eastAsia="新細明體" w:hAnsi="新細明體" w:hint="eastAsia"/>
          <w:b/>
          <w:bCs/>
        </w:rPr>
        <w:t xml:space="preserve"> </w:t>
      </w:r>
      <w:r w:rsidR="009F4B9A">
        <w:rPr>
          <w:rFonts w:ascii="新細明體" w:eastAsia="新細明體" w:hAnsi="新細明體"/>
          <w:b/>
          <w:bCs/>
        </w:rPr>
        <w:t xml:space="preserve"> </w:t>
      </w:r>
      <w:r w:rsidRPr="009F4B9A">
        <w:rPr>
          <w:rFonts w:ascii="新細明體" w:eastAsia="新細明體" w:hAnsi="新細明體" w:hint="eastAsia"/>
        </w:rPr>
        <w:t>香港特別行政區不實行外匯管制政策。港幣自由兌換。繼續開放外匯、黃金、證券、期貨等市場。</w:t>
      </w:r>
    </w:p>
    <w:p w14:paraId="3D7E8A01" w14:textId="335E95C1" w:rsidR="008E1DDC" w:rsidRDefault="008E1DDC" w:rsidP="00FB7729">
      <w:pPr>
        <w:pStyle w:val="a3"/>
        <w:spacing w:after="160" w:line="276" w:lineRule="auto"/>
        <w:rPr>
          <w:rFonts w:ascii="新細明體" w:eastAsia="新細明體" w:hAnsi="新細明體"/>
        </w:rPr>
      </w:pPr>
      <w:r w:rsidRPr="00151403">
        <w:rPr>
          <w:rFonts w:ascii="新細明體" w:eastAsia="新細明體" w:hAnsi="新細明體" w:hint="eastAsia"/>
        </w:rPr>
        <w:t>香港特別行政區政府保障資金的流動和進出自由。</w:t>
      </w:r>
    </w:p>
    <w:p w14:paraId="4EA3DB90" w14:textId="77777777" w:rsidR="002B07F1" w:rsidRPr="00151403" w:rsidRDefault="002B07F1" w:rsidP="00FB7729">
      <w:pPr>
        <w:pStyle w:val="a3"/>
        <w:spacing w:after="160" w:line="276" w:lineRule="auto"/>
        <w:rPr>
          <w:rFonts w:ascii="新細明體" w:eastAsia="新細明體" w:hAnsi="新細明體"/>
        </w:rPr>
      </w:pPr>
    </w:p>
    <w:p w14:paraId="09123F28" w14:textId="2C3C9BE0" w:rsidR="008E1DDC" w:rsidRPr="00382B82" w:rsidRDefault="008E1DDC" w:rsidP="00FB7729">
      <w:pPr>
        <w:pStyle w:val="a3"/>
        <w:numPr>
          <w:ilvl w:val="0"/>
          <w:numId w:val="21"/>
        </w:numPr>
        <w:spacing w:after="160" w:line="276" w:lineRule="auto"/>
        <w:rPr>
          <w:rFonts w:ascii="新細明體" w:eastAsia="新細明體" w:hAnsi="新細明體"/>
          <w:b/>
          <w:bCs/>
        </w:rPr>
      </w:pPr>
      <w:r w:rsidRPr="002B07F1">
        <w:rPr>
          <w:rFonts w:ascii="新細明體" w:eastAsia="新細明體" w:hAnsi="新細明體"/>
          <w:b/>
          <w:bCs/>
        </w:rPr>
        <w:t>第一百一十四條</w:t>
      </w:r>
      <w:r w:rsidR="00382B82">
        <w:rPr>
          <w:rFonts w:ascii="新細明體" w:eastAsia="新細明體" w:hAnsi="新細明體" w:hint="eastAsia"/>
          <w:b/>
          <w:bCs/>
        </w:rPr>
        <w:t xml:space="preserve"> </w:t>
      </w:r>
      <w:r w:rsidR="00382B82">
        <w:rPr>
          <w:rFonts w:ascii="新細明體" w:eastAsia="新細明體" w:hAnsi="新細明體"/>
          <w:b/>
          <w:bCs/>
        </w:rPr>
        <w:t xml:space="preserve"> </w:t>
      </w:r>
      <w:r w:rsidRPr="00382B82">
        <w:rPr>
          <w:rFonts w:ascii="新細明體" w:eastAsia="新細明體" w:hAnsi="新細明體" w:hint="eastAsia"/>
        </w:rPr>
        <w:t>香港特別行政區保持自由港地位，除法律另有規定外，不徵收關稅。</w:t>
      </w:r>
    </w:p>
    <w:p w14:paraId="0D5651B6" w14:textId="77777777" w:rsidR="002B07F1" w:rsidRPr="00151403" w:rsidRDefault="002B07F1" w:rsidP="00FB7729">
      <w:pPr>
        <w:pStyle w:val="a3"/>
        <w:spacing w:after="160" w:line="276" w:lineRule="auto"/>
        <w:rPr>
          <w:rFonts w:ascii="新細明體" w:eastAsia="新細明體" w:hAnsi="新細明體"/>
        </w:rPr>
      </w:pPr>
    </w:p>
    <w:p w14:paraId="1BF56198" w14:textId="68696B93" w:rsidR="00D8267F" w:rsidRPr="00D4369E" w:rsidRDefault="008E1DDC" w:rsidP="00FB7729">
      <w:pPr>
        <w:pStyle w:val="a3"/>
        <w:numPr>
          <w:ilvl w:val="0"/>
          <w:numId w:val="21"/>
        </w:numPr>
        <w:spacing w:after="160" w:line="276" w:lineRule="auto"/>
        <w:rPr>
          <w:rFonts w:ascii="新細明體" w:eastAsia="新細明體" w:hAnsi="新細明體"/>
          <w:b/>
          <w:bCs/>
        </w:rPr>
      </w:pPr>
      <w:r w:rsidRPr="002B07F1">
        <w:rPr>
          <w:rFonts w:ascii="新細明體" w:eastAsia="新細明體" w:hAnsi="新細明體"/>
          <w:b/>
          <w:bCs/>
        </w:rPr>
        <w:t>第一百一十五條</w:t>
      </w:r>
      <w:r w:rsidR="00382B82">
        <w:rPr>
          <w:rFonts w:ascii="新細明體" w:eastAsia="新細明體" w:hAnsi="新細明體" w:hint="eastAsia"/>
          <w:b/>
          <w:bCs/>
        </w:rPr>
        <w:t xml:space="preserve"> </w:t>
      </w:r>
      <w:r w:rsidR="00382B82">
        <w:rPr>
          <w:rFonts w:ascii="新細明體" w:eastAsia="新細明體" w:hAnsi="新細明體"/>
          <w:b/>
          <w:bCs/>
        </w:rPr>
        <w:t xml:space="preserve"> </w:t>
      </w:r>
      <w:r w:rsidRPr="00382B82">
        <w:rPr>
          <w:rFonts w:ascii="新細明體" w:eastAsia="新細明體" w:hAnsi="新細明體" w:hint="eastAsia"/>
        </w:rPr>
        <w:t>香港特別行政區實行自由貿易政策，保障貨物、無形財產和資本的流動自由。</w:t>
      </w:r>
    </w:p>
    <w:p w14:paraId="4D02019C" w14:textId="77777777" w:rsidR="00D4369E" w:rsidRPr="00D4369E" w:rsidRDefault="00D4369E" w:rsidP="00D4369E">
      <w:pPr>
        <w:pStyle w:val="a3"/>
        <w:rPr>
          <w:rFonts w:ascii="新細明體" w:eastAsia="新細明體" w:hAnsi="新細明體"/>
          <w:b/>
          <w:bCs/>
        </w:rPr>
      </w:pPr>
    </w:p>
    <w:p w14:paraId="2F50E22F" w14:textId="77777777" w:rsidR="00D4369E" w:rsidRPr="00D4369E" w:rsidRDefault="00D4369E" w:rsidP="00D4369E">
      <w:pPr>
        <w:pStyle w:val="a3"/>
        <w:spacing w:after="160" w:line="259" w:lineRule="auto"/>
        <w:rPr>
          <w:rFonts w:ascii="新細明體" w:eastAsia="新細明體" w:hAnsi="新細明體"/>
          <w:b/>
          <w:bCs/>
        </w:rPr>
      </w:pPr>
    </w:p>
    <w:p w14:paraId="381D0F83" w14:textId="73229009" w:rsidR="00D4369E" w:rsidRDefault="00D4369E" w:rsidP="00D4369E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  <w:r>
        <w:rPr>
          <w:rFonts w:eastAsia="新細明體"/>
          <w:b/>
          <w:bCs/>
          <w:sz w:val="28"/>
          <w:szCs w:val="28"/>
          <w:lang w:val="x-none"/>
        </w:rPr>
        <w:br w:type="page"/>
      </w:r>
    </w:p>
    <w:p w14:paraId="09944B11" w14:textId="4DE8E583" w:rsidR="00D4369E" w:rsidRDefault="00D4369E" w:rsidP="00D4369E">
      <w:pPr>
        <w:spacing w:after="160" w:line="259" w:lineRule="auto"/>
        <w:rPr>
          <w:rFonts w:eastAsia="新細明體"/>
          <w:b/>
          <w:bCs/>
          <w:sz w:val="28"/>
          <w:szCs w:val="28"/>
          <w:lang w:val="x-none"/>
        </w:rPr>
      </w:pPr>
      <w:r w:rsidRPr="00995362">
        <w:rPr>
          <w:rFonts w:eastAsia="新細明體"/>
          <w:b/>
          <w:bCs/>
          <w:sz w:val="28"/>
          <w:szCs w:val="28"/>
          <w:lang w:val="x-none"/>
        </w:rPr>
        <w:lastRenderedPageBreak/>
        <w:t>參考</w:t>
      </w:r>
      <w:r w:rsidRPr="00995362">
        <w:rPr>
          <w:rFonts w:eastAsia="新細明體" w:hint="eastAsia"/>
          <w:b/>
          <w:bCs/>
          <w:sz w:val="28"/>
          <w:szCs w:val="28"/>
          <w:lang w:val="x-none"/>
        </w:rPr>
        <w:t>連結</w:t>
      </w:r>
    </w:p>
    <w:p w14:paraId="657862AA" w14:textId="77777777" w:rsidR="00323858" w:rsidRDefault="00323858" w:rsidP="00323858">
      <w:pPr>
        <w:rPr>
          <w:rFonts w:eastAsia="新細明體"/>
        </w:rPr>
      </w:pPr>
      <w:r w:rsidRPr="00FB7729">
        <w:rPr>
          <w:rFonts w:ascii="新細明體" w:eastAsia="新細明體" w:hAnsi="新細明體" w:hint="eastAsia"/>
        </w:rPr>
        <w:t>行穩致遠</w:t>
      </w:r>
      <w:r w:rsidRPr="00FB7729">
        <w:rPr>
          <w:rFonts w:ascii="新細明體" w:eastAsia="新細明體" w:hAnsi="新細明體"/>
        </w:rPr>
        <w:t xml:space="preserve"> — </w:t>
      </w:r>
      <w:r w:rsidRPr="00FB7729">
        <w:rPr>
          <w:rFonts w:ascii="新細明體" w:eastAsia="新細明體" w:hAnsi="新細明體" w:hint="eastAsia"/>
        </w:rPr>
        <w:t>一國兩制與基本法</w:t>
      </w:r>
      <w:r w:rsidRPr="00FB7729">
        <w:rPr>
          <w:rFonts w:ascii="新細明體" w:eastAsia="新細明體" w:hAnsi="新細明體"/>
        </w:rPr>
        <w:t xml:space="preserve"> </w:t>
      </w:r>
      <w:r w:rsidRPr="00FB7729">
        <w:rPr>
          <w:rFonts w:ascii="新細明體" w:eastAsia="新細明體" w:hAnsi="新細明體" w:hint="eastAsia"/>
        </w:rPr>
        <w:t>之</w:t>
      </w:r>
      <w:r w:rsidRPr="00FB7729">
        <w:rPr>
          <w:rFonts w:ascii="新細明體" w:eastAsia="新細明體" w:hAnsi="新細明體"/>
        </w:rPr>
        <w:t xml:space="preserve"> </w:t>
      </w:r>
      <w:r w:rsidRPr="00FB7729">
        <w:rPr>
          <w:rFonts w:ascii="新細明體" w:eastAsia="新細明體" w:hAnsi="新細明體" w:hint="eastAsia"/>
        </w:rPr>
        <w:t>生活消費多面「體」（</w:t>
      </w:r>
      <w:proofErr w:type="spellStart"/>
      <w:r w:rsidRPr="00FB7729">
        <w:rPr>
          <w:rFonts w:asciiTheme="minorHAnsi" w:eastAsia="新細明體" w:hAnsiTheme="minorHAnsi"/>
        </w:rPr>
        <w:t>Youtube</w:t>
      </w:r>
      <w:proofErr w:type="spellEnd"/>
      <w:r>
        <w:rPr>
          <w:rFonts w:eastAsia="新細明體" w:hint="eastAsia"/>
        </w:rPr>
        <w:t>）</w:t>
      </w:r>
    </w:p>
    <w:p w14:paraId="7AB9B305" w14:textId="28226DD7" w:rsidR="00D4369E" w:rsidRDefault="003026C4" w:rsidP="00C936DB">
      <w:pPr>
        <w:rPr>
          <w:rFonts w:eastAsia="新細明體"/>
        </w:rPr>
      </w:pPr>
      <w:hyperlink r:id="rId12" w:history="1">
        <w:r w:rsidR="00C936DB" w:rsidRPr="007E4350">
          <w:rPr>
            <w:rStyle w:val="a5"/>
            <w:rFonts w:eastAsia="新細明體"/>
          </w:rPr>
          <w:t>https://youtu.be/2c1UEtirBNw</w:t>
        </w:r>
      </w:hyperlink>
    </w:p>
    <w:p w14:paraId="4BDC8EEC" w14:textId="77777777" w:rsidR="00C936DB" w:rsidRPr="00C936DB" w:rsidRDefault="00C936DB" w:rsidP="00C936DB">
      <w:pPr>
        <w:rPr>
          <w:rFonts w:eastAsia="新細明體"/>
        </w:rPr>
      </w:pPr>
    </w:p>
    <w:p w14:paraId="19107B22" w14:textId="77777777" w:rsidR="00D4369E" w:rsidRPr="00B706E4" w:rsidRDefault="00D4369E" w:rsidP="00D4369E">
      <w:pPr>
        <w:rPr>
          <w:rFonts w:eastAsia="新細明體"/>
        </w:rPr>
      </w:pPr>
      <w:r w:rsidRPr="00B706E4">
        <w:rPr>
          <w:rFonts w:eastAsia="新細明體" w:hint="eastAsia"/>
        </w:rPr>
        <w:t>香港金融管理局</w:t>
      </w:r>
    </w:p>
    <w:p w14:paraId="2850846B" w14:textId="77777777" w:rsidR="00D4369E" w:rsidRPr="003A5073" w:rsidRDefault="00D4369E" w:rsidP="00D4369E">
      <w:pPr>
        <w:rPr>
          <w:rStyle w:val="a5"/>
          <w:rFonts w:eastAsia="新細明體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HYPERLINK "https://www.hkma.gov.hk/" </w:instrText>
      </w:r>
      <w:r>
        <w:rPr>
          <w:rFonts w:eastAsia="新細明體"/>
        </w:rPr>
        <w:fldChar w:fldCharType="separate"/>
      </w:r>
      <w:r w:rsidRPr="003A5073">
        <w:rPr>
          <w:rStyle w:val="a5"/>
          <w:rFonts w:eastAsia="新細明體"/>
        </w:rPr>
        <w:t>https://www.hkma.gov.hk/</w:t>
      </w:r>
    </w:p>
    <w:p w14:paraId="33F4D823" w14:textId="77777777" w:rsidR="00D4369E" w:rsidRDefault="00D4369E" w:rsidP="00D4369E">
      <w:pPr>
        <w:rPr>
          <w:rFonts w:eastAsia="新細明體"/>
        </w:rPr>
      </w:pPr>
      <w:r>
        <w:rPr>
          <w:rFonts w:eastAsia="新細明體"/>
        </w:rPr>
        <w:fldChar w:fldCharType="end"/>
      </w:r>
    </w:p>
    <w:p w14:paraId="53147355" w14:textId="77777777" w:rsidR="00D4369E" w:rsidRPr="001F6EA2" w:rsidRDefault="00D4369E" w:rsidP="00D4369E">
      <w:pPr>
        <w:rPr>
          <w:rFonts w:eastAsia="新細明體"/>
        </w:rPr>
      </w:pPr>
      <w:r w:rsidRPr="001F6EA2">
        <w:rPr>
          <w:rFonts w:eastAsia="新細明體" w:hint="eastAsia"/>
        </w:rPr>
        <w:t>香港金融管理局</w:t>
      </w:r>
      <w:r w:rsidRPr="001F6EA2">
        <w:rPr>
          <w:rFonts w:eastAsia="新細明體" w:hint="eastAsia"/>
        </w:rPr>
        <w:t xml:space="preserve"> </w:t>
      </w:r>
      <w:r w:rsidRPr="00FB7729">
        <w:rPr>
          <w:rFonts w:asciiTheme="minorHAnsi" w:eastAsia="新細明體" w:hAnsiTheme="minorHAnsi"/>
        </w:rPr>
        <w:t>2018</w:t>
      </w:r>
      <w:r w:rsidRPr="001F6EA2">
        <w:rPr>
          <w:rFonts w:eastAsia="新細明體" w:hint="eastAsia"/>
        </w:rPr>
        <w:t>系列香港鈔票</w:t>
      </w:r>
    </w:p>
    <w:p w14:paraId="52995BB2" w14:textId="77777777" w:rsidR="00D4369E" w:rsidRPr="003A5073" w:rsidRDefault="00D4369E" w:rsidP="00D4369E">
      <w:pPr>
        <w:rPr>
          <w:rStyle w:val="a5"/>
          <w:rFonts w:eastAsia="新細明體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HYPERLINK "https://www.hkma.gov.hk/chi/key-functions/money/hong-kong-currency/notes/design-and-security-features-of-currency-notes/" </w:instrText>
      </w:r>
      <w:r>
        <w:rPr>
          <w:rFonts w:eastAsia="新細明體"/>
        </w:rPr>
        <w:fldChar w:fldCharType="separate"/>
      </w:r>
      <w:r w:rsidRPr="003A5073">
        <w:rPr>
          <w:rStyle w:val="a5"/>
          <w:rFonts w:eastAsia="新細明體"/>
        </w:rPr>
        <w:t>https://www.hkma.gov.hk/chi/key-functions/money/hong-kong-currency/notes/design-and-security-features-of-currency-notes/</w:t>
      </w:r>
    </w:p>
    <w:p w14:paraId="605F9101" w14:textId="77777777" w:rsidR="00D4369E" w:rsidRDefault="00D4369E" w:rsidP="00D4369E">
      <w:pPr>
        <w:rPr>
          <w:rFonts w:eastAsia="新細明體"/>
        </w:rPr>
      </w:pPr>
      <w:r>
        <w:rPr>
          <w:rFonts w:eastAsia="新細明體"/>
        </w:rPr>
        <w:fldChar w:fldCharType="end"/>
      </w:r>
    </w:p>
    <w:p w14:paraId="4D4ACF4B" w14:textId="77777777" w:rsidR="00D4369E" w:rsidRPr="004468EF" w:rsidRDefault="00D4369E" w:rsidP="00D4369E">
      <w:pPr>
        <w:rPr>
          <w:rFonts w:eastAsia="新細明體"/>
        </w:rPr>
      </w:pPr>
      <w:r w:rsidRPr="004468EF">
        <w:rPr>
          <w:rFonts w:eastAsia="新細明體" w:hint="eastAsia"/>
        </w:rPr>
        <w:t>中國人民銀行</w:t>
      </w:r>
    </w:p>
    <w:p w14:paraId="49FF5AB8" w14:textId="77777777" w:rsidR="00D4369E" w:rsidRPr="003A5073" w:rsidRDefault="00D4369E" w:rsidP="00D4369E">
      <w:pPr>
        <w:rPr>
          <w:rStyle w:val="a5"/>
          <w:rFonts w:eastAsia="新細明體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HYPERLINK "http://www.pbc.gov.cn/" </w:instrText>
      </w:r>
      <w:r>
        <w:rPr>
          <w:rFonts w:eastAsia="新細明體"/>
        </w:rPr>
        <w:fldChar w:fldCharType="separate"/>
      </w:r>
      <w:r w:rsidRPr="003A5073">
        <w:rPr>
          <w:rStyle w:val="a5"/>
          <w:rFonts w:eastAsia="新細明體"/>
        </w:rPr>
        <w:t>http://www.pbc.gov.cn/</w:t>
      </w:r>
    </w:p>
    <w:p w14:paraId="644822F4" w14:textId="77777777" w:rsidR="00D4369E" w:rsidRPr="004468EF" w:rsidRDefault="00D4369E" w:rsidP="00D4369E">
      <w:pPr>
        <w:rPr>
          <w:rFonts w:eastAsia="新細明體"/>
        </w:rPr>
      </w:pPr>
      <w:r>
        <w:rPr>
          <w:rFonts w:eastAsia="新細明體"/>
        </w:rPr>
        <w:fldChar w:fldCharType="end"/>
      </w:r>
    </w:p>
    <w:p w14:paraId="3E71C9E0" w14:textId="77777777" w:rsidR="00D4369E" w:rsidRPr="004468EF" w:rsidRDefault="00D4369E" w:rsidP="00D4369E">
      <w:pPr>
        <w:rPr>
          <w:rFonts w:eastAsia="新細明體"/>
        </w:rPr>
      </w:pPr>
      <w:r w:rsidRPr="004468EF">
        <w:rPr>
          <w:rFonts w:eastAsia="新細明體" w:hint="eastAsia"/>
        </w:rPr>
        <w:t>中國人民銀行</w:t>
      </w:r>
      <w:r w:rsidRPr="004468EF">
        <w:rPr>
          <w:rFonts w:eastAsia="新細明體" w:hint="eastAsia"/>
        </w:rPr>
        <w:t xml:space="preserve"> </w:t>
      </w:r>
      <w:r w:rsidRPr="004468EF">
        <w:rPr>
          <w:rFonts w:eastAsia="新細明體" w:hint="eastAsia"/>
        </w:rPr>
        <w:t>中華人民共和國貨幣概況</w:t>
      </w:r>
    </w:p>
    <w:p w14:paraId="2E5A6B0C" w14:textId="77777777" w:rsidR="00D4369E" w:rsidRPr="003A5073" w:rsidRDefault="00D4369E" w:rsidP="00D4369E">
      <w:pPr>
        <w:spacing w:after="160" w:line="259" w:lineRule="auto"/>
        <w:rPr>
          <w:rStyle w:val="a5"/>
          <w:rFonts w:eastAsia="新細明體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HYPERLINK "http://www.pbc.gov.cn/huobijinyinju/147948/147954/147956/3282469/index.html" </w:instrText>
      </w:r>
      <w:r>
        <w:rPr>
          <w:rFonts w:eastAsia="新細明體"/>
        </w:rPr>
        <w:fldChar w:fldCharType="separate"/>
      </w:r>
      <w:r w:rsidRPr="003A5073">
        <w:rPr>
          <w:rStyle w:val="a5"/>
          <w:rFonts w:eastAsia="新細明體"/>
        </w:rPr>
        <w:t>http://www.pbc.gov.cn/huobijinyinju/147948/147954/147956/3282469/index.html</w:t>
      </w:r>
    </w:p>
    <w:p w14:paraId="5DC96893" w14:textId="77777777" w:rsidR="00D4369E" w:rsidRPr="004468EF" w:rsidRDefault="00D4369E" w:rsidP="00D4369E">
      <w:pPr>
        <w:rPr>
          <w:rFonts w:eastAsia="新細明體"/>
        </w:rPr>
      </w:pPr>
      <w:r>
        <w:rPr>
          <w:rFonts w:eastAsia="新細明體"/>
        </w:rPr>
        <w:fldChar w:fldCharType="end"/>
      </w:r>
      <w:r w:rsidRPr="00DD6CED">
        <w:rPr>
          <w:rFonts w:eastAsia="新細明體" w:hint="eastAsia"/>
        </w:rPr>
        <w:t>工業貿易署</w:t>
      </w:r>
    </w:p>
    <w:p w14:paraId="12BDB89B" w14:textId="77777777" w:rsidR="00D4369E" w:rsidRPr="003A5073" w:rsidRDefault="00D4369E" w:rsidP="00D4369E">
      <w:pPr>
        <w:spacing w:after="160" w:line="259" w:lineRule="auto"/>
        <w:rPr>
          <w:rStyle w:val="a5"/>
          <w:rFonts w:eastAsia="新細明體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HYPERLINK "https://www.tid.gov.hk/tc_chi/aboutus/tradepolicy/trpolicy.html" </w:instrText>
      </w:r>
      <w:r>
        <w:rPr>
          <w:rFonts w:eastAsia="新細明體"/>
        </w:rPr>
        <w:fldChar w:fldCharType="separate"/>
      </w:r>
      <w:r w:rsidRPr="003A5073">
        <w:rPr>
          <w:rStyle w:val="a5"/>
          <w:rFonts w:eastAsia="新細明體"/>
        </w:rPr>
        <w:t>https://www.tid.gov.hk/tc_chi/aboutus/tradepolicy/trpolicy.html</w:t>
      </w:r>
    </w:p>
    <w:p w14:paraId="7A17316E" w14:textId="135FC6B0" w:rsidR="00C43A5C" w:rsidRPr="008E1DDC" w:rsidRDefault="00D4369E" w:rsidP="00D4369E">
      <w:pPr>
        <w:spacing w:after="160" w:line="259" w:lineRule="auto"/>
        <w:rPr>
          <w:rFonts w:ascii="新細明體" w:eastAsia="新細明體" w:hAnsi="新細明體"/>
          <w:b/>
          <w:bCs/>
        </w:rPr>
      </w:pPr>
      <w:r>
        <w:rPr>
          <w:rFonts w:eastAsia="新細明體"/>
        </w:rPr>
        <w:fldChar w:fldCharType="end"/>
      </w:r>
    </w:p>
    <w:p w14:paraId="7D2FF237" w14:textId="77777777" w:rsidR="00D8267F" w:rsidRDefault="00D8267F" w:rsidP="00AF16E0">
      <w:pPr>
        <w:adjustRightInd w:val="0"/>
        <w:snapToGrid w:val="0"/>
        <w:rPr>
          <w:rFonts w:ascii="新細明體" w:eastAsia="新細明體" w:hAnsi="新細明體"/>
          <w:b/>
          <w:sz w:val="32"/>
          <w:szCs w:val="32"/>
        </w:rPr>
      </w:pPr>
    </w:p>
    <w:sectPr w:rsidR="00D8267F" w:rsidSect="000F37A8">
      <w:headerReference w:type="default" r:id="rId13"/>
      <w:footerReference w:type="default" r:id="rId14"/>
      <w:pgSz w:w="12240" w:h="15840"/>
      <w:pgMar w:top="18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4432" w14:textId="77777777" w:rsidR="003026C4" w:rsidRDefault="003026C4" w:rsidP="000B29A7">
      <w:r>
        <w:separator/>
      </w:r>
    </w:p>
  </w:endnote>
  <w:endnote w:type="continuationSeparator" w:id="0">
    <w:p w14:paraId="54A61E7A" w14:textId="77777777" w:rsidR="003026C4" w:rsidRDefault="003026C4" w:rsidP="000B29A7">
      <w:r>
        <w:continuationSeparator/>
      </w:r>
    </w:p>
  </w:endnote>
  <w:endnote w:type="continuationNotice" w:id="1">
    <w:p w14:paraId="11EAB418" w14:textId="77777777" w:rsidR="003026C4" w:rsidRDefault="0030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3408" w14:textId="70B03D44" w:rsidR="007C0907" w:rsidRDefault="007C0907">
    <w:pPr>
      <w:pStyle w:val="a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B59C2" wp14:editId="120389EF">
          <wp:simplePos x="0" y="0"/>
          <wp:positionH relativeFrom="page">
            <wp:posOffset>7289</wp:posOffset>
          </wp:positionH>
          <wp:positionV relativeFrom="paragraph">
            <wp:posOffset>62865</wp:posOffset>
          </wp:positionV>
          <wp:extent cx="7749298" cy="739705"/>
          <wp:effectExtent l="0" t="0" r="0" b="3810"/>
          <wp:wrapNone/>
          <wp:docPr id="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840275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6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E666E9D" w14:textId="4CE448CD" w:rsidR="00EF1D13" w:rsidRDefault="00EF1D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BED2" w14:textId="77777777" w:rsidR="003026C4" w:rsidRDefault="003026C4" w:rsidP="000B29A7">
      <w:r>
        <w:separator/>
      </w:r>
    </w:p>
  </w:footnote>
  <w:footnote w:type="continuationSeparator" w:id="0">
    <w:p w14:paraId="2E402790" w14:textId="77777777" w:rsidR="003026C4" w:rsidRDefault="003026C4" w:rsidP="000B29A7">
      <w:r>
        <w:continuationSeparator/>
      </w:r>
    </w:p>
  </w:footnote>
  <w:footnote w:type="continuationNotice" w:id="1">
    <w:p w14:paraId="55B105C4" w14:textId="77777777" w:rsidR="003026C4" w:rsidRDefault="00302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EAF1" w14:textId="38AD46B1" w:rsidR="0072623F" w:rsidRDefault="0072623F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DC7FE" wp14:editId="73B68CEE">
          <wp:simplePos x="0" y="0"/>
          <wp:positionH relativeFrom="page">
            <wp:posOffset>18415</wp:posOffset>
          </wp:positionH>
          <wp:positionV relativeFrom="paragraph">
            <wp:posOffset>-457200</wp:posOffset>
          </wp:positionV>
          <wp:extent cx="7737475" cy="1101090"/>
          <wp:effectExtent l="0" t="0" r="0" b="0"/>
          <wp:wrapNone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62"/>
    <w:multiLevelType w:val="hybridMultilevel"/>
    <w:tmpl w:val="B8504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4A5C"/>
    <w:multiLevelType w:val="hybridMultilevel"/>
    <w:tmpl w:val="285A74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B44652C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DAC"/>
    <w:multiLevelType w:val="hybridMultilevel"/>
    <w:tmpl w:val="7E9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B45"/>
    <w:multiLevelType w:val="hybridMultilevel"/>
    <w:tmpl w:val="FE546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A50807"/>
    <w:multiLevelType w:val="hybridMultilevel"/>
    <w:tmpl w:val="CCF69A22"/>
    <w:lvl w:ilvl="0" w:tplc="6FA8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23"/>
    <w:multiLevelType w:val="hybridMultilevel"/>
    <w:tmpl w:val="732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0423A6"/>
    <w:multiLevelType w:val="hybridMultilevel"/>
    <w:tmpl w:val="AFB8B0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B8A75CD"/>
    <w:multiLevelType w:val="hybridMultilevel"/>
    <w:tmpl w:val="BB04FB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98357D7"/>
    <w:multiLevelType w:val="hybridMultilevel"/>
    <w:tmpl w:val="2C0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44806"/>
    <w:multiLevelType w:val="hybridMultilevel"/>
    <w:tmpl w:val="90685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14FB3"/>
    <w:multiLevelType w:val="hybridMultilevel"/>
    <w:tmpl w:val="5F214FB3"/>
    <w:lvl w:ilvl="0" w:tplc="2DD842DE">
      <w:start w:val="1"/>
      <w:numFmt w:val="decimal"/>
      <w:suff w:val="space"/>
      <w:lvlText w:val="%1."/>
      <w:lvlJc w:val="left"/>
    </w:lvl>
    <w:lvl w:ilvl="1" w:tplc="AFFCE210">
      <w:numFmt w:val="decimal"/>
      <w:lvlText w:val=""/>
      <w:lvlJc w:val="left"/>
    </w:lvl>
    <w:lvl w:ilvl="2" w:tplc="07FEF4A2">
      <w:numFmt w:val="decimal"/>
      <w:lvlText w:val=""/>
      <w:lvlJc w:val="left"/>
    </w:lvl>
    <w:lvl w:ilvl="3" w:tplc="784A1D16">
      <w:numFmt w:val="decimal"/>
      <w:lvlText w:val=""/>
      <w:lvlJc w:val="left"/>
    </w:lvl>
    <w:lvl w:ilvl="4" w:tplc="3730759A">
      <w:numFmt w:val="decimal"/>
      <w:lvlText w:val=""/>
      <w:lvlJc w:val="left"/>
    </w:lvl>
    <w:lvl w:ilvl="5" w:tplc="2E1EA120">
      <w:numFmt w:val="decimal"/>
      <w:lvlText w:val=""/>
      <w:lvlJc w:val="left"/>
    </w:lvl>
    <w:lvl w:ilvl="6" w:tplc="EBF0D5F8">
      <w:numFmt w:val="decimal"/>
      <w:lvlText w:val=""/>
      <w:lvlJc w:val="left"/>
    </w:lvl>
    <w:lvl w:ilvl="7" w:tplc="2BF82D2C">
      <w:numFmt w:val="decimal"/>
      <w:lvlText w:val=""/>
      <w:lvlJc w:val="left"/>
    </w:lvl>
    <w:lvl w:ilvl="8" w:tplc="7F5EDA38">
      <w:numFmt w:val="decimal"/>
      <w:lvlText w:val=""/>
      <w:lvlJc w:val="left"/>
    </w:lvl>
  </w:abstractNum>
  <w:abstractNum w:abstractNumId="20" w15:restartNumberingAfterBreak="0">
    <w:nsid w:val="61344528"/>
    <w:multiLevelType w:val="hybridMultilevel"/>
    <w:tmpl w:val="9BA2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73C"/>
    <w:multiLevelType w:val="hybridMultilevel"/>
    <w:tmpl w:val="D648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1322"/>
    <w:multiLevelType w:val="hybridMultilevel"/>
    <w:tmpl w:val="17A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21"/>
  </w:num>
  <w:num w:numId="15">
    <w:abstractNumId w:val="18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22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B4"/>
    <w:rsid w:val="00016EEA"/>
    <w:rsid w:val="000209C8"/>
    <w:rsid w:val="00020DDA"/>
    <w:rsid w:val="00032635"/>
    <w:rsid w:val="00035E05"/>
    <w:rsid w:val="00036017"/>
    <w:rsid w:val="000426CD"/>
    <w:rsid w:val="00047D75"/>
    <w:rsid w:val="000530F4"/>
    <w:rsid w:val="00056EAC"/>
    <w:rsid w:val="00065A39"/>
    <w:rsid w:val="000757FC"/>
    <w:rsid w:val="000773CA"/>
    <w:rsid w:val="000804B2"/>
    <w:rsid w:val="00080A56"/>
    <w:rsid w:val="00081343"/>
    <w:rsid w:val="000908C6"/>
    <w:rsid w:val="00090D5E"/>
    <w:rsid w:val="0009561D"/>
    <w:rsid w:val="00095EC4"/>
    <w:rsid w:val="000B29A7"/>
    <w:rsid w:val="000B6248"/>
    <w:rsid w:val="000B7C65"/>
    <w:rsid w:val="000C7CC5"/>
    <w:rsid w:val="000D15CB"/>
    <w:rsid w:val="000D26E3"/>
    <w:rsid w:val="000D57FF"/>
    <w:rsid w:val="000D7F4C"/>
    <w:rsid w:val="000E5562"/>
    <w:rsid w:val="000F37A8"/>
    <w:rsid w:val="00104601"/>
    <w:rsid w:val="001136A5"/>
    <w:rsid w:val="00114656"/>
    <w:rsid w:val="001217CA"/>
    <w:rsid w:val="0012620A"/>
    <w:rsid w:val="00141C6B"/>
    <w:rsid w:val="00147229"/>
    <w:rsid w:val="00150A9C"/>
    <w:rsid w:val="00151403"/>
    <w:rsid w:val="00155121"/>
    <w:rsid w:val="001613A4"/>
    <w:rsid w:val="00164473"/>
    <w:rsid w:val="001878DD"/>
    <w:rsid w:val="001A0C1C"/>
    <w:rsid w:val="001A1304"/>
    <w:rsid w:val="001A3A94"/>
    <w:rsid w:val="001A6CCF"/>
    <w:rsid w:val="001B62CB"/>
    <w:rsid w:val="001C554E"/>
    <w:rsid w:val="001D0E47"/>
    <w:rsid w:val="001D53B1"/>
    <w:rsid w:val="001E0E45"/>
    <w:rsid w:val="001E343C"/>
    <w:rsid w:val="001E3A41"/>
    <w:rsid w:val="001F45DC"/>
    <w:rsid w:val="001F5E93"/>
    <w:rsid w:val="001F68C1"/>
    <w:rsid w:val="00201C3E"/>
    <w:rsid w:val="00207CCD"/>
    <w:rsid w:val="00216704"/>
    <w:rsid w:val="00220741"/>
    <w:rsid w:val="00224E9B"/>
    <w:rsid w:val="00226C9B"/>
    <w:rsid w:val="00227B9F"/>
    <w:rsid w:val="00240965"/>
    <w:rsid w:val="0024147B"/>
    <w:rsid w:val="0024240A"/>
    <w:rsid w:val="0024282D"/>
    <w:rsid w:val="00246CBF"/>
    <w:rsid w:val="0025024C"/>
    <w:rsid w:val="002536EE"/>
    <w:rsid w:val="00254AEE"/>
    <w:rsid w:val="00256E1A"/>
    <w:rsid w:val="002573B9"/>
    <w:rsid w:val="002753F4"/>
    <w:rsid w:val="002766BD"/>
    <w:rsid w:val="00277FAE"/>
    <w:rsid w:val="00283766"/>
    <w:rsid w:val="00285D61"/>
    <w:rsid w:val="00291393"/>
    <w:rsid w:val="002949C8"/>
    <w:rsid w:val="00297B18"/>
    <w:rsid w:val="002A081A"/>
    <w:rsid w:val="002A6E93"/>
    <w:rsid w:val="002B07F1"/>
    <w:rsid w:val="002B6A10"/>
    <w:rsid w:val="002B737F"/>
    <w:rsid w:val="002C7250"/>
    <w:rsid w:val="002C735E"/>
    <w:rsid w:val="002C7F0E"/>
    <w:rsid w:val="002D0CD6"/>
    <w:rsid w:val="002D428F"/>
    <w:rsid w:val="002E094B"/>
    <w:rsid w:val="002E736E"/>
    <w:rsid w:val="002F0CEE"/>
    <w:rsid w:val="002F33A6"/>
    <w:rsid w:val="002F3A79"/>
    <w:rsid w:val="002F6DA8"/>
    <w:rsid w:val="002F70BB"/>
    <w:rsid w:val="0030224D"/>
    <w:rsid w:val="003026C4"/>
    <w:rsid w:val="00304944"/>
    <w:rsid w:val="0030517E"/>
    <w:rsid w:val="003100F4"/>
    <w:rsid w:val="00312673"/>
    <w:rsid w:val="003232B9"/>
    <w:rsid w:val="00323858"/>
    <w:rsid w:val="0033164D"/>
    <w:rsid w:val="00332B87"/>
    <w:rsid w:val="00340130"/>
    <w:rsid w:val="00344AE9"/>
    <w:rsid w:val="0034719F"/>
    <w:rsid w:val="00361042"/>
    <w:rsid w:val="00363A53"/>
    <w:rsid w:val="00373562"/>
    <w:rsid w:val="00374BF7"/>
    <w:rsid w:val="00382B82"/>
    <w:rsid w:val="0038440B"/>
    <w:rsid w:val="003852C6"/>
    <w:rsid w:val="00391DBC"/>
    <w:rsid w:val="00393499"/>
    <w:rsid w:val="003A011D"/>
    <w:rsid w:val="003A0CE2"/>
    <w:rsid w:val="003A3E65"/>
    <w:rsid w:val="003B107A"/>
    <w:rsid w:val="003C1CEE"/>
    <w:rsid w:val="003D49B4"/>
    <w:rsid w:val="00403616"/>
    <w:rsid w:val="004115E2"/>
    <w:rsid w:val="0041694C"/>
    <w:rsid w:val="004265BA"/>
    <w:rsid w:val="0043488A"/>
    <w:rsid w:val="00434C3E"/>
    <w:rsid w:val="00446652"/>
    <w:rsid w:val="004477FA"/>
    <w:rsid w:val="0044799F"/>
    <w:rsid w:val="00450C02"/>
    <w:rsid w:val="00452091"/>
    <w:rsid w:val="00456AC5"/>
    <w:rsid w:val="00461455"/>
    <w:rsid w:val="00470EDC"/>
    <w:rsid w:val="00471E09"/>
    <w:rsid w:val="00475D22"/>
    <w:rsid w:val="0047681B"/>
    <w:rsid w:val="00481DAC"/>
    <w:rsid w:val="00484C74"/>
    <w:rsid w:val="00486C91"/>
    <w:rsid w:val="0049013C"/>
    <w:rsid w:val="0049210F"/>
    <w:rsid w:val="00492D13"/>
    <w:rsid w:val="004A2F82"/>
    <w:rsid w:val="004A6A0C"/>
    <w:rsid w:val="004B30A2"/>
    <w:rsid w:val="004D630D"/>
    <w:rsid w:val="004E1A16"/>
    <w:rsid w:val="004E7639"/>
    <w:rsid w:val="004F039C"/>
    <w:rsid w:val="004F25BD"/>
    <w:rsid w:val="0050156A"/>
    <w:rsid w:val="0050567A"/>
    <w:rsid w:val="00513397"/>
    <w:rsid w:val="00520433"/>
    <w:rsid w:val="00521962"/>
    <w:rsid w:val="00523CC5"/>
    <w:rsid w:val="0052545D"/>
    <w:rsid w:val="00525F35"/>
    <w:rsid w:val="00527ACE"/>
    <w:rsid w:val="00535F97"/>
    <w:rsid w:val="00541681"/>
    <w:rsid w:val="00547456"/>
    <w:rsid w:val="0055141A"/>
    <w:rsid w:val="0056279A"/>
    <w:rsid w:val="00570582"/>
    <w:rsid w:val="005732CE"/>
    <w:rsid w:val="00576976"/>
    <w:rsid w:val="00576EF4"/>
    <w:rsid w:val="005852A0"/>
    <w:rsid w:val="00585E0C"/>
    <w:rsid w:val="0058661C"/>
    <w:rsid w:val="00591A48"/>
    <w:rsid w:val="005A30D1"/>
    <w:rsid w:val="005A5ADD"/>
    <w:rsid w:val="005B13B9"/>
    <w:rsid w:val="005B2751"/>
    <w:rsid w:val="005B2EE7"/>
    <w:rsid w:val="005D4EF3"/>
    <w:rsid w:val="005E4B9D"/>
    <w:rsid w:val="005E5E9F"/>
    <w:rsid w:val="005E6C3D"/>
    <w:rsid w:val="00612269"/>
    <w:rsid w:val="006139C9"/>
    <w:rsid w:val="00626457"/>
    <w:rsid w:val="00627B54"/>
    <w:rsid w:val="00640719"/>
    <w:rsid w:val="00643D32"/>
    <w:rsid w:val="00647AD9"/>
    <w:rsid w:val="006551D3"/>
    <w:rsid w:val="006569E9"/>
    <w:rsid w:val="006606E4"/>
    <w:rsid w:val="0066683A"/>
    <w:rsid w:val="00673B17"/>
    <w:rsid w:val="006839E4"/>
    <w:rsid w:val="006846D8"/>
    <w:rsid w:val="00692816"/>
    <w:rsid w:val="006B1A9F"/>
    <w:rsid w:val="006B2C22"/>
    <w:rsid w:val="006C7E1B"/>
    <w:rsid w:val="006E2777"/>
    <w:rsid w:val="006F2700"/>
    <w:rsid w:val="006F537C"/>
    <w:rsid w:val="006F613E"/>
    <w:rsid w:val="0070092A"/>
    <w:rsid w:val="00702F72"/>
    <w:rsid w:val="00717C16"/>
    <w:rsid w:val="007227C5"/>
    <w:rsid w:val="0072623F"/>
    <w:rsid w:val="007277CA"/>
    <w:rsid w:val="0073287B"/>
    <w:rsid w:val="00733319"/>
    <w:rsid w:val="0073381A"/>
    <w:rsid w:val="00754EDA"/>
    <w:rsid w:val="00755330"/>
    <w:rsid w:val="00755EEB"/>
    <w:rsid w:val="00767B43"/>
    <w:rsid w:val="00770518"/>
    <w:rsid w:val="00772EE1"/>
    <w:rsid w:val="00792122"/>
    <w:rsid w:val="00796A1A"/>
    <w:rsid w:val="007C0907"/>
    <w:rsid w:val="007C405E"/>
    <w:rsid w:val="007D2C07"/>
    <w:rsid w:val="007D2DE8"/>
    <w:rsid w:val="007D35D3"/>
    <w:rsid w:val="007D75F3"/>
    <w:rsid w:val="007E0CAB"/>
    <w:rsid w:val="007E48EC"/>
    <w:rsid w:val="007F076C"/>
    <w:rsid w:val="007F107B"/>
    <w:rsid w:val="00800F7E"/>
    <w:rsid w:val="00804609"/>
    <w:rsid w:val="0080547D"/>
    <w:rsid w:val="008143A5"/>
    <w:rsid w:val="00815462"/>
    <w:rsid w:val="00825432"/>
    <w:rsid w:val="0082699D"/>
    <w:rsid w:val="00835333"/>
    <w:rsid w:val="00835696"/>
    <w:rsid w:val="00843E29"/>
    <w:rsid w:val="008457AB"/>
    <w:rsid w:val="00847E9F"/>
    <w:rsid w:val="008606E8"/>
    <w:rsid w:val="0086161A"/>
    <w:rsid w:val="00863D99"/>
    <w:rsid w:val="008658FE"/>
    <w:rsid w:val="0087168B"/>
    <w:rsid w:val="0087374E"/>
    <w:rsid w:val="00877774"/>
    <w:rsid w:val="00881447"/>
    <w:rsid w:val="00883B59"/>
    <w:rsid w:val="00886427"/>
    <w:rsid w:val="00893613"/>
    <w:rsid w:val="008A65DF"/>
    <w:rsid w:val="008A68B3"/>
    <w:rsid w:val="008A6F12"/>
    <w:rsid w:val="008A7828"/>
    <w:rsid w:val="008B036C"/>
    <w:rsid w:val="008B3963"/>
    <w:rsid w:val="008B5D4D"/>
    <w:rsid w:val="008C6684"/>
    <w:rsid w:val="008D47E1"/>
    <w:rsid w:val="008D540A"/>
    <w:rsid w:val="008E1AAA"/>
    <w:rsid w:val="008E1DDC"/>
    <w:rsid w:val="008E24FF"/>
    <w:rsid w:val="008F3E28"/>
    <w:rsid w:val="008F4CEA"/>
    <w:rsid w:val="008F58C9"/>
    <w:rsid w:val="009042CF"/>
    <w:rsid w:val="00905D6A"/>
    <w:rsid w:val="00910566"/>
    <w:rsid w:val="00921432"/>
    <w:rsid w:val="00927DFC"/>
    <w:rsid w:val="00932799"/>
    <w:rsid w:val="00937E1E"/>
    <w:rsid w:val="00940126"/>
    <w:rsid w:val="0094417B"/>
    <w:rsid w:val="009471BC"/>
    <w:rsid w:val="0094789F"/>
    <w:rsid w:val="00960057"/>
    <w:rsid w:val="009736F2"/>
    <w:rsid w:val="0099199D"/>
    <w:rsid w:val="0099227D"/>
    <w:rsid w:val="009964B5"/>
    <w:rsid w:val="009A40E9"/>
    <w:rsid w:val="009B233B"/>
    <w:rsid w:val="009B3C82"/>
    <w:rsid w:val="009C221D"/>
    <w:rsid w:val="009C25EF"/>
    <w:rsid w:val="009C2752"/>
    <w:rsid w:val="009C571C"/>
    <w:rsid w:val="009C5B2C"/>
    <w:rsid w:val="009D522F"/>
    <w:rsid w:val="009D588E"/>
    <w:rsid w:val="009E5DE5"/>
    <w:rsid w:val="009F0903"/>
    <w:rsid w:val="009F4B9A"/>
    <w:rsid w:val="00A01233"/>
    <w:rsid w:val="00A0354B"/>
    <w:rsid w:val="00A10D5D"/>
    <w:rsid w:val="00A13B27"/>
    <w:rsid w:val="00A21E0D"/>
    <w:rsid w:val="00A3249A"/>
    <w:rsid w:val="00A37FDF"/>
    <w:rsid w:val="00A50A43"/>
    <w:rsid w:val="00A51CF8"/>
    <w:rsid w:val="00A540E9"/>
    <w:rsid w:val="00A63041"/>
    <w:rsid w:val="00A74822"/>
    <w:rsid w:val="00A7770E"/>
    <w:rsid w:val="00A82FDA"/>
    <w:rsid w:val="00A85310"/>
    <w:rsid w:val="00A85364"/>
    <w:rsid w:val="00A864A6"/>
    <w:rsid w:val="00AB0B68"/>
    <w:rsid w:val="00AB1E5A"/>
    <w:rsid w:val="00AB5B61"/>
    <w:rsid w:val="00AC423C"/>
    <w:rsid w:val="00AD4AC2"/>
    <w:rsid w:val="00AE5AED"/>
    <w:rsid w:val="00AF16E0"/>
    <w:rsid w:val="00AF59D6"/>
    <w:rsid w:val="00AF7A02"/>
    <w:rsid w:val="00B17209"/>
    <w:rsid w:val="00B30F72"/>
    <w:rsid w:val="00B3187E"/>
    <w:rsid w:val="00B50616"/>
    <w:rsid w:val="00B537AC"/>
    <w:rsid w:val="00B655FD"/>
    <w:rsid w:val="00B723CD"/>
    <w:rsid w:val="00B763B0"/>
    <w:rsid w:val="00B8105B"/>
    <w:rsid w:val="00B8494B"/>
    <w:rsid w:val="00B856DE"/>
    <w:rsid w:val="00B86460"/>
    <w:rsid w:val="00B87EFF"/>
    <w:rsid w:val="00B9499F"/>
    <w:rsid w:val="00B95CBE"/>
    <w:rsid w:val="00B97690"/>
    <w:rsid w:val="00BC5BA6"/>
    <w:rsid w:val="00BE2315"/>
    <w:rsid w:val="00BF6870"/>
    <w:rsid w:val="00BF6B48"/>
    <w:rsid w:val="00C023F5"/>
    <w:rsid w:val="00C13B66"/>
    <w:rsid w:val="00C16130"/>
    <w:rsid w:val="00C34F60"/>
    <w:rsid w:val="00C43A5C"/>
    <w:rsid w:val="00C4413A"/>
    <w:rsid w:val="00C479B6"/>
    <w:rsid w:val="00C703BA"/>
    <w:rsid w:val="00C7387E"/>
    <w:rsid w:val="00C760FD"/>
    <w:rsid w:val="00C9206C"/>
    <w:rsid w:val="00C92CD4"/>
    <w:rsid w:val="00C936DB"/>
    <w:rsid w:val="00C9408F"/>
    <w:rsid w:val="00CA0836"/>
    <w:rsid w:val="00CC30C5"/>
    <w:rsid w:val="00CD07C0"/>
    <w:rsid w:val="00CD1FEA"/>
    <w:rsid w:val="00CF64D5"/>
    <w:rsid w:val="00D15947"/>
    <w:rsid w:val="00D15CBD"/>
    <w:rsid w:val="00D21E43"/>
    <w:rsid w:val="00D23681"/>
    <w:rsid w:val="00D261B5"/>
    <w:rsid w:val="00D326D5"/>
    <w:rsid w:val="00D34FFB"/>
    <w:rsid w:val="00D4369E"/>
    <w:rsid w:val="00D476B4"/>
    <w:rsid w:val="00D53359"/>
    <w:rsid w:val="00D53C39"/>
    <w:rsid w:val="00D65C97"/>
    <w:rsid w:val="00D669C9"/>
    <w:rsid w:val="00D73AB2"/>
    <w:rsid w:val="00D742CD"/>
    <w:rsid w:val="00D75C5A"/>
    <w:rsid w:val="00D760A7"/>
    <w:rsid w:val="00D8267F"/>
    <w:rsid w:val="00D8290F"/>
    <w:rsid w:val="00D84CA0"/>
    <w:rsid w:val="00D909F3"/>
    <w:rsid w:val="00D9219B"/>
    <w:rsid w:val="00DA71BF"/>
    <w:rsid w:val="00DB089E"/>
    <w:rsid w:val="00DB0B95"/>
    <w:rsid w:val="00DB381F"/>
    <w:rsid w:val="00DB5F01"/>
    <w:rsid w:val="00DC6158"/>
    <w:rsid w:val="00DC7CF6"/>
    <w:rsid w:val="00DD6B3D"/>
    <w:rsid w:val="00DD6CED"/>
    <w:rsid w:val="00DF35D4"/>
    <w:rsid w:val="00DF7923"/>
    <w:rsid w:val="00E01884"/>
    <w:rsid w:val="00E02737"/>
    <w:rsid w:val="00E11455"/>
    <w:rsid w:val="00E12DD4"/>
    <w:rsid w:val="00E13E14"/>
    <w:rsid w:val="00E1744A"/>
    <w:rsid w:val="00E201FB"/>
    <w:rsid w:val="00E22E43"/>
    <w:rsid w:val="00E32070"/>
    <w:rsid w:val="00E34F92"/>
    <w:rsid w:val="00E35CFC"/>
    <w:rsid w:val="00E36514"/>
    <w:rsid w:val="00E36ED8"/>
    <w:rsid w:val="00E37AFB"/>
    <w:rsid w:val="00E40F30"/>
    <w:rsid w:val="00E459DA"/>
    <w:rsid w:val="00E46A85"/>
    <w:rsid w:val="00E5108F"/>
    <w:rsid w:val="00E60BB3"/>
    <w:rsid w:val="00E64142"/>
    <w:rsid w:val="00E67653"/>
    <w:rsid w:val="00E708DC"/>
    <w:rsid w:val="00E75587"/>
    <w:rsid w:val="00E77553"/>
    <w:rsid w:val="00E8341F"/>
    <w:rsid w:val="00E94267"/>
    <w:rsid w:val="00EA09F7"/>
    <w:rsid w:val="00EA12CD"/>
    <w:rsid w:val="00EA44C0"/>
    <w:rsid w:val="00EA4EF0"/>
    <w:rsid w:val="00EA541B"/>
    <w:rsid w:val="00EC146A"/>
    <w:rsid w:val="00EC5366"/>
    <w:rsid w:val="00ED1817"/>
    <w:rsid w:val="00ED66CB"/>
    <w:rsid w:val="00EF1D13"/>
    <w:rsid w:val="00EF385B"/>
    <w:rsid w:val="00F00CC1"/>
    <w:rsid w:val="00F03262"/>
    <w:rsid w:val="00F05E09"/>
    <w:rsid w:val="00F07070"/>
    <w:rsid w:val="00F25F85"/>
    <w:rsid w:val="00F347A6"/>
    <w:rsid w:val="00F34AA4"/>
    <w:rsid w:val="00F402FC"/>
    <w:rsid w:val="00F55098"/>
    <w:rsid w:val="00F55A0D"/>
    <w:rsid w:val="00F60E98"/>
    <w:rsid w:val="00F70597"/>
    <w:rsid w:val="00F737CC"/>
    <w:rsid w:val="00F744C8"/>
    <w:rsid w:val="00F749F2"/>
    <w:rsid w:val="00F80BF1"/>
    <w:rsid w:val="00F81B03"/>
    <w:rsid w:val="00F923BC"/>
    <w:rsid w:val="00F92A4A"/>
    <w:rsid w:val="00F96DBD"/>
    <w:rsid w:val="00FA6724"/>
    <w:rsid w:val="00FA69BD"/>
    <w:rsid w:val="00FB7729"/>
    <w:rsid w:val="00FC079E"/>
    <w:rsid w:val="00FC1BDC"/>
    <w:rsid w:val="00FD5FE5"/>
    <w:rsid w:val="00FD6698"/>
    <w:rsid w:val="00FD6C99"/>
    <w:rsid w:val="00FF6A16"/>
    <w:rsid w:val="00FF6D89"/>
    <w:rsid w:val="20D2491F"/>
    <w:rsid w:val="21F5EA99"/>
    <w:rsid w:val="237631EA"/>
    <w:rsid w:val="25615033"/>
    <w:rsid w:val="487C5753"/>
    <w:rsid w:val="5D63B721"/>
    <w:rsid w:val="64C6DD0C"/>
    <w:rsid w:val="6A6F714C"/>
    <w:rsid w:val="6CE6D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7213"/>
  <w15:chartTrackingRefBased/>
  <w15:docId w15:val="{6CDC8CED-1E34-4477-ADBF-03C0CB9F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4"/>
    <w:pPr>
      <w:ind w:left="720"/>
      <w:contextualSpacing/>
    </w:pPr>
  </w:style>
  <w:style w:type="table" w:styleId="a4">
    <w:name w:val="Table Grid"/>
    <w:basedOn w:val="a1"/>
    <w:uiPriority w:val="39"/>
    <w:rsid w:val="00D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6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footer"/>
    <w:basedOn w:val="a"/>
    <w:link w:val="a9"/>
    <w:uiPriority w:val="99"/>
    <w:unhideWhenUsed/>
    <w:rsid w:val="000B29A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B29A7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hd">
    <w:name w:val="text_hd"/>
    <w:basedOn w:val="a0"/>
    <w:qFormat/>
    <w:rsid w:val="00AF16E0"/>
  </w:style>
  <w:style w:type="paragraph" w:styleId="aa">
    <w:name w:val="No Spacing"/>
    <w:uiPriority w:val="1"/>
    <w:qFormat/>
    <w:rsid w:val="00513397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F4CEA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4CEA"/>
    <w:rPr>
      <w:rFonts w:ascii="Segoe UI" w:eastAsia="Times New Roman" w:hAnsi="Segoe UI" w:cs="Segoe UI"/>
      <w:sz w:val="18"/>
      <w:szCs w:val="18"/>
      <w:lang w:eastAsia="zh-TW"/>
    </w:rPr>
  </w:style>
  <w:style w:type="character" w:customStyle="1" w:styleId="1">
    <w:name w:val="未解析的提及1"/>
    <w:basedOn w:val="a0"/>
    <w:uiPriority w:val="99"/>
    <w:semiHidden/>
    <w:unhideWhenUsed/>
    <w:rsid w:val="00DC7CF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E3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2c1UEtirBN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dpuzzle.com/media/5f8d45753c835f4084a93ba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5" ma:contentTypeDescription="Create a new document." ma:contentTypeScope="" ma:versionID="49f5b24111142b934157470f05d8f26a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db6766a628a7de79069dd9130288defc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A7C1-D575-4FBA-A1F7-5AA0A974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D34D-23A6-4AE5-AF39-8D72C4409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6EF9-3190-45E9-835B-77D675C0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1451</Words>
  <Characters>1880</Characters>
  <Application>Microsoft Office Word</Application>
  <DocSecurity>0</DocSecurity>
  <Lines>181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12</cp:revision>
  <dcterms:created xsi:type="dcterms:W3CDTF">2020-12-09T03:49:00Z</dcterms:created>
  <dcterms:modified xsi:type="dcterms:W3CDTF">2020-12-23T09:10:00Z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