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7EE8349" w:rsidR="00B26EEA" w:rsidRPr="00C25CD0" w:rsidRDefault="00B26EEA" w:rsidP="0027466F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27466F" w:rsidRPr="0027466F">
              <w:rPr>
                <w:rFonts w:ascii="標楷體" w:eastAsia="標楷體" w:hAnsi="標楷體" w:hint="eastAsia"/>
              </w:rPr>
              <w:t>港大中文學院成立</w:t>
            </w:r>
            <w:r w:rsidRPr="00C25CD0">
              <w:rPr>
                <w:rFonts w:hint="eastAsia"/>
              </w:rPr>
              <w:t>》(第</w:t>
            </w:r>
            <w:r w:rsidR="0027466F">
              <w:t>26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4AEC9EA0" w:rsidR="00DF1C8E" w:rsidRDefault="00DF1C8E" w:rsidP="0027466F">
      <w:pPr>
        <w:pStyle w:val="00"/>
        <w:numPr>
          <w:ilvl w:val="0"/>
          <w:numId w:val="11"/>
        </w:numPr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900344" wp14:editId="56B6FA5D">
                <wp:simplePos x="0" y="0"/>
                <wp:positionH relativeFrom="column">
                  <wp:posOffset>2538730</wp:posOffset>
                </wp:positionH>
                <wp:positionV relativeFrom="paragraph">
                  <wp:posOffset>-1765887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Pr="00DF1C8E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left:0;text-align:left;margin-left:199.9pt;margin-top:-139.05pt;width:77.4pt;height:35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aKQWpO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09DA1748" w14:textId="77777777" w:rsidR="00705654" w:rsidRPr="00DF1C8E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27466F">
        <w:rPr>
          <w:rFonts w:hint="eastAsia"/>
        </w:rPr>
        <w:t>圖中人是誰？他跟</w:t>
      </w:r>
      <w:r w:rsidR="0027466F" w:rsidRPr="00ED7685">
        <w:rPr>
          <w:rFonts w:hint="eastAsia"/>
          <w:u w:val="single"/>
        </w:rPr>
        <w:t>香港大學中文學院</w:t>
      </w:r>
      <w:r w:rsidR="0027466F">
        <w:rPr>
          <w:rFonts w:hint="eastAsia"/>
        </w:rPr>
        <w:t>的成立有甚麼關係？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321"/>
        <w:gridCol w:w="5947"/>
      </w:tblGrid>
      <w:tr w:rsidR="0027466F" w14:paraId="388F99C7" w14:textId="77777777" w:rsidTr="0027466F">
        <w:tc>
          <w:tcPr>
            <w:tcW w:w="3321" w:type="dxa"/>
          </w:tcPr>
          <w:p w14:paraId="5D7C7DEC" w14:textId="0FBD8E01" w:rsidR="0027466F" w:rsidRDefault="0027466F" w:rsidP="0027466F">
            <w:pPr>
              <w:pStyle w:val="00"/>
            </w:pPr>
            <w:r w:rsidRPr="0027466F">
              <w:drawing>
                <wp:inline distT="0" distB="0" distL="0" distR="0" wp14:anchorId="75FD8677" wp14:editId="1A1C75B9">
                  <wp:extent cx="1957387" cy="2300288"/>
                  <wp:effectExtent l="0" t="0" r="5080" b="5080"/>
                  <wp:docPr id="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5386" t="15958" r="34125" b="49787"/>
                          <a:stretch/>
                        </pic:blipFill>
                        <pic:spPr>
                          <a:xfrm>
                            <a:off x="0" y="0"/>
                            <a:ext cx="1957387" cy="23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5B1D6286" w14:textId="0971932F" w:rsidR="0027466F" w:rsidRDefault="001B1AB0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4627" behindDoc="0" locked="0" layoutInCell="1" allowOverlap="1" wp14:anchorId="06F1727A" wp14:editId="6363E2F4">
                      <wp:simplePos x="0" y="0"/>
                      <wp:positionH relativeFrom="column">
                        <wp:posOffset>2511499</wp:posOffset>
                      </wp:positionH>
                      <wp:positionV relativeFrom="paragraph">
                        <wp:posOffset>245737</wp:posOffset>
                      </wp:positionV>
                      <wp:extent cx="1045029" cy="368679"/>
                      <wp:effectExtent l="0" t="0" r="0" b="0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5029" cy="3686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56F2B2" w14:textId="32F0FD79" w:rsidR="00476CC2" w:rsidRPr="001B1AB0" w:rsidRDefault="001B1AB0" w:rsidP="00476CC2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  <w:u w:val="single"/>
                                    </w:rPr>
                                    <w:t>金文</w:t>
                                  </w:r>
                                  <w:r w:rsidRPr="001B1AB0">
                                    <w:rPr>
                                      <w:rFonts w:ascii="PMingLiU" w:hAnsi="PMingLiU"/>
                                      <w:color w:val="FF0000"/>
                                      <w:u w:val="single"/>
                                    </w:rPr>
                                    <w:t>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F172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7" o:spid="_x0000_s1027" type="#_x0000_t202" style="position:absolute;margin-left:197.75pt;margin-top:19.35pt;width:82.3pt;height:29.05pt;z-index:251674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" filled="f" stroked="f" strokeweight=".5pt">
                      <v:textbox>
                        <w:txbxContent>
                          <w:p w14:paraId="1856F2B2" w14:textId="32F0FD79" w:rsidR="00476CC2" w:rsidRPr="001B1AB0" w:rsidRDefault="001B1AB0" w:rsidP="00476CC2">
                            <w:pPr>
                              <w:jc w:val="center"/>
                              <w:rPr>
                                <w:rFonts w:hint="eastAsia"/>
                                <w:u w:val="single"/>
                              </w:rPr>
                            </w:pPr>
                            <w:r w:rsidRPr="001B1AB0">
                              <w:rPr>
                                <w:rFonts w:ascii="新細明體" w:hAnsi="新細明體" w:hint="eastAsia"/>
                                <w:color w:val="FF0000"/>
                                <w:u w:val="single"/>
                              </w:rPr>
                              <w:t>金文</w:t>
                            </w:r>
                            <w:r w:rsidRPr="001B1AB0">
                              <w:rPr>
                                <w:rFonts w:ascii="新細明體" w:hAnsi="新細明體"/>
                                <w:color w:val="FF0000"/>
                                <w:u w:val="single"/>
                              </w:rPr>
                              <w:t>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9747" behindDoc="0" locked="0" layoutInCell="1" allowOverlap="1" wp14:anchorId="69ADE1A3" wp14:editId="506152E3">
                      <wp:simplePos x="0" y="0"/>
                      <wp:positionH relativeFrom="column">
                        <wp:posOffset>-507011</wp:posOffset>
                      </wp:positionH>
                      <wp:positionV relativeFrom="paragraph">
                        <wp:posOffset>-2545682</wp:posOffset>
                      </wp:positionV>
                      <wp:extent cx="353695" cy="392430"/>
                      <wp:effectExtent l="0" t="0" r="0" b="762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695" cy="392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AB19B" w14:textId="77777777" w:rsidR="001B1AB0" w:rsidRPr="00476CC2" w:rsidRDefault="001B1AB0" w:rsidP="00476CC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hAnsi="PMingLiU"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DE1A3" id="文字方塊 14" o:spid="_x0000_s1028" type="#_x0000_t202" style="position:absolute;margin-left:-39.9pt;margin-top:-200.45pt;width:27.85pt;height:30.9pt;z-index:251679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" filled="f" stroked="f" strokeweight=".5pt">
                      <v:textbox>
                        <w:txbxContent>
                          <w:p w14:paraId="471AB19B" w14:textId="77777777" w:rsidR="001B1AB0" w:rsidRPr="00476CC2" w:rsidRDefault="001B1AB0" w:rsidP="00476CC2">
                            <w:pPr>
                              <w:jc w:val="center"/>
                            </w:pPr>
                            <w:r>
                              <w:rPr>
                                <w:rFonts w:ascii="新細明體" w:hAnsi="新細明體"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66F">
              <w:rPr>
                <w:rFonts w:ascii="Calibri" w:eastAsia="標楷體" w:hAnsi="Calibri" w:cs="Calibri" w:hint="eastAsia"/>
                <w:sz w:val="26"/>
                <w:szCs w:val="26"/>
              </w:rPr>
              <w:t>1927</w:t>
            </w:r>
            <w:r w:rsidR="0027466F">
              <w:rPr>
                <w:rFonts w:ascii="Calibri" w:eastAsia="標楷體" w:hAnsi="Calibri" w:cs="Calibri" w:hint="eastAsia"/>
                <w:sz w:val="26"/>
                <w:szCs w:val="26"/>
              </w:rPr>
              <w:t>年，</w:t>
            </w:r>
            <w:r w:rsidR="0027466F" w:rsidRPr="001B1A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香港大學中文學院</w:t>
            </w:r>
            <w:r w:rsidR="0027466F">
              <w:rPr>
                <w:rFonts w:ascii="Calibri" w:eastAsia="標楷體" w:hAnsi="Calibri" w:cs="Calibri" w:hint="eastAsia"/>
                <w:sz w:val="26"/>
                <w:szCs w:val="26"/>
              </w:rPr>
              <w:t>成立。</w:t>
            </w:r>
          </w:p>
          <w:p w14:paraId="549D87C7" w14:textId="7B915628" w:rsid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這座學院就是由這位時任</w:t>
            </w:r>
            <w:r w:rsidRPr="001B1A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總督＿＿＿＿＿＿＿推動成立的。</w:t>
            </w:r>
          </w:p>
          <w:p w14:paraId="1B166F16" w14:textId="442A4828" w:rsidR="0027466F" w:rsidRDefault="001B1AB0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81795" behindDoc="0" locked="0" layoutInCell="1" allowOverlap="1" wp14:anchorId="59809912" wp14:editId="3605EA7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238290</wp:posOffset>
                      </wp:positionV>
                      <wp:extent cx="3543160" cy="1508166"/>
                      <wp:effectExtent l="0" t="0" r="0" b="0"/>
                      <wp:wrapNone/>
                      <wp:docPr id="18" name="文字方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160" cy="15081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1478AE" w14:textId="2AEE3462" w:rsidR="001B1AB0" w:rsidRPr="001B1AB0" w:rsidRDefault="001B1AB0" w:rsidP="001B1AB0">
                                  <w:pPr>
                                    <w:spacing w:line="460" w:lineRule="atLeast"/>
                                    <w:jc w:val="both"/>
                                  </w:pP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  <w:u w:val="single"/>
                                    </w:rPr>
                                    <w:t>金文</w:t>
                                  </w:r>
                                  <w:r w:rsidRPr="001B1AB0">
                                    <w:rPr>
                                      <w:rFonts w:ascii="PMingLiU" w:hAnsi="PMingLiU"/>
                                      <w:color w:val="FF0000"/>
                                      <w:u w:val="single"/>
                                    </w:rPr>
                                    <w:t>泰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觀察到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  <w:u w:val="single"/>
                                    </w:rPr>
                                    <w:t>香港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有些中文學校</w:t>
                                  </w:r>
                                  <w:r w:rsidR="00FE57C8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的</w:t>
                                  </w:r>
                                  <w:proofErr w:type="gramStart"/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學生升讀不到</w:t>
                                  </w:r>
                                  <w:proofErr w:type="gramEnd"/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大學，因為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  <w:u w:val="single"/>
                                    </w:rPr>
                                    <w:t>香港大學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是</w:t>
                                  </w:r>
                                  <w:r w:rsidR="00FE57C8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以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英文</w:t>
                                  </w:r>
                                  <w:r w:rsidR="00FE57C8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授課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的，這</w:t>
                                  </w:r>
                                  <w:r w:rsidR="00FE57C8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群學生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在社會上無法向上流動時，便會為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  <w:u w:val="single"/>
                                    </w:rPr>
                                    <w:t>香港</w:t>
                                  </w:r>
                                  <w:r w:rsidRPr="001B1AB0">
                                    <w:rPr>
                                      <w:rFonts w:ascii="PMingLiU" w:hAnsi="PMingLiU" w:hint="eastAsia"/>
                                      <w:color w:val="FF0000"/>
                                    </w:rPr>
                                    <w:t>製造一些危機。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8099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8" o:spid="_x0000_s1029" type="#_x0000_t202" style="position:absolute;margin-left:-.45pt;margin-top:18.75pt;width:279pt;height:118.75pt;z-index:251681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" filled="f" stroked="f" strokeweight=".5pt">
                      <v:textbox>
                        <w:txbxContent>
                          <w:p w14:paraId="4B1478AE" w14:textId="2AEE3462" w:rsidR="001B1AB0" w:rsidRPr="001B1AB0" w:rsidRDefault="001B1AB0" w:rsidP="001B1AB0">
                            <w:pPr>
                              <w:spacing w:line="460" w:lineRule="atLeast"/>
                              <w:jc w:val="both"/>
                            </w:pP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金文</w:t>
                            </w:r>
                            <w:r w:rsidRPr="001B1AB0">
                              <w:rPr>
                                <w:rFonts w:ascii="PMingLiU" w:hAnsi="PMingLiU"/>
                                <w:color w:val="FF0000"/>
                                <w:u w:val="single"/>
                              </w:rPr>
                              <w:t>泰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</w:rPr>
                              <w:t>觀察到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</w:rPr>
                              <w:t>有些中文學校</w:t>
                            </w:r>
                            <w:r w:rsidR="00FE57C8">
                              <w:rPr>
                                <w:rFonts w:ascii="PMingLiU" w:hAnsi="PMingLiU" w:hint="eastAsia"/>
                                <w:color w:val="FF0000"/>
                              </w:rPr>
                              <w:t>的</w:t>
                            </w:r>
                            <w:proofErr w:type="gramStart"/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</w:rPr>
                              <w:t>學生升讀不到</w:t>
                            </w:r>
                            <w:proofErr w:type="gramEnd"/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</w:rPr>
                              <w:t>大學，因為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香港大學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</w:rPr>
                              <w:t>是</w:t>
                            </w:r>
                            <w:r w:rsidR="00FE57C8">
                              <w:rPr>
                                <w:rFonts w:ascii="PMingLiU" w:hAnsi="PMingLiU" w:hint="eastAsia"/>
                                <w:color w:val="FF0000"/>
                              </w:rPr>
                              <w:t>以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</w:rPr>
                              <w:t>英文</w:t>
                            </w:r>
                            <w:r w:rsidR="00FE57C8">
                              <w:rPr>
                                <w:rFonts w:ascii="PMingLiU" w:hAnsi="PMingLiU" w:hint="eastAsia"/>
                                <w:color w:val="FF0000"/>
                              </w:rPr>
                              <w:t>授課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</w:rPr>
                              <w:t>的，這</w:t>
                            </w:r>
                            <w:r w:rsidR="00FE57C8">
                              <w:rPr>
                                <w:rFonts w:ascii="PMingLiU" w:hAnsi="PMingLiU" w:hint="eastAsia"/>
                                <w:color w:val="FF0000"/>
                              </w:rPr>
                              <w:t>群學生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</w:rPr>
                              <w:t>在社會上無法向上流動時，便會為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Pr="001B1AB0">
                              <w:rPr>
                                <w:rFonts w:ascii="PMingLiU" w:hAnsi="PMingLiU" w:hint="eastAsia"/>
                                <w:color w:val="FF0000"/>
                              </w:rPr>
                              <w:t>製造一些危機。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66F">
              <w:rPr>
                <w:rFonts w:ascii="Calibri" w:eastAsia="標楷體" w:hAnsi="Calibri" w:cs="Calibri" w:hint="eastAsia"/>
                <w:sz w:val="26"/>
                <w:szCs w:val="26"/>
              </w:rPr>
              <w:t>他成立</w:t>
            </w:r>
            <w:r w:rsidR="0027466F" w:rsidRPr="001B1AB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中文學院</w:t>
            </w:r>
            <w:r w:rsidR="0027466F">
              <w:rPr>
                <w:rFonts w:ascii="Calibri" w:eastAsia="標楷體" w:hAnsi="Calibri" w:cs="Calibri" w:hint="eastAsia"/>
                <w:sz w:val="26"/>
                <w:szCs w:val="26"/>
              </w:rPr>
              <w:t>，主要原因是：</w:t>
            </w:r>
          </w:p>
          <w:p w14:paraId="06DBBF02" w14:textId="762C2101" w:rsid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＿＿＿＿＿＿＿＿＿＿＿＿＿＿＿＿＿＿＿＿＿</w:t>
            </w:r>
          </w:p>
          <w:p w14:paraId="11D91635" w14:textId="0BCCDEFB" w:rsid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＿＿＿＿＿＿＿＿＿＿＿＿＿＿＿＿＿＿＿＿＿</w:t>
            </w:r>
          </w:p>
          <w:p w14:paraId="3F320810" w14:textId="1C64CAA7" w:rsid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＿＿＿＿＿＿＿＿＿＿＿＿＿＿＿＿＿＿＿＿＿</w:t>
            </w:r>
          </w:p>
          <w:p w14:paraId="0BF7B2B6" w14:textId="4C88DF8C" w:rsidR="0027466F" w:rsidRPr="0027466F" w:rsidRDefault="0027466F" w:rsidP="0027466F">
            <w:pPr>
              <w:pStyle w:val="00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＿＿＿＿＿＿＿＿＿＿＿＿＿＿＿＿＿＿＿＿＿</w:t>
            </w:r>
          </w:p>
        </w:tc>
      </w:tr>
    </w:tbl>
    <w:p w14:paraId="2888AE1B" w14:textId="4995D842" w:rsidR="00C81336" w:rsidRPr="00015B49" w:rsidRDefault="000766E3" w:rsidP="000766E3">
      <w:pPr>
        <w:pStyle w:val="00"/>
        <w:spacing w:before="240"/>
        <w:ind w:right="0"/>
      </w:pPr>
      <w:r>
        <w:t xml:space="preserve">2. </w:t>
      </w:r>
      <w:r>
        <w:rPr>
          <w:rFonts w:hint="eastAsia"/>
        </w:rPr>
        <w:t>上述人物還做了甚麼事情來推動</w:t>
      </w:r>
      <w:r w:rsidRPr="000912CE">
        <w:rPr>
          <w:rFonts w:hint="eastAsia"/>
          <w:u w:val="single"/>
        </w:rPr>
        <w:t>香港</w:t>
      </w:r>
      <w:r>
        <w:rPr>
          <w:rFonts w:hint="eastAsia"/>
        </w:rPr>
        <w:t>的中文教學</w:t>
      </w:r>
      <w:r w:rsidR="00835557">
        <w:rPr>
          <w:rFonts w:hint="eastAsia"/>
        </w:rPr>
        <w:t>？</w:t>
      </w:r>
      <w:r w:rsidR="00581D3B">
        <w:rPr>
          <w:rFonts w:hint="eastAsia"/>
        </w:rPr>
        <w:t>(答案可多於一個)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A38CD" w:rsidRPr="008306BC" w14:paraId="65411A90" w14:textId="77777777" w:rsidTr="000912CE">
        <w:trPr>
          <w:trHeight w:val="493"/>
        </w:trPr>
        <w:tc>
          <w:tcPr>
            <w:tcW w:w="9498" w:type="dxa"/>
          </w:tcPr>
          <w:p w14:paraId="1EBD7513" w14:textId="0CAD191A" w:rsidR="008A38CD" w:rsidRPr="008A38CD" w:rsidRDefault="000766E3" w:rsidP="008A38CD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6435" behindDoc="0" locked="0" layoutInCell="1" allowOverlap="1" wp14:anchorId="7871190C" wp14:editId="1BAD4548">
                      <wp:simplePos x="0" y="0"/>
                      <wp:positionH relativeFrom="column">
                        <wp:posOffset>-121285</wp:posOffset>
                      </wp:positionH>
                      <wp:positionV relativeFrom="paragraph">
                        <wp:posOffset>15875</wp:posOffset>
                      </wp:positionV>
                      <wp:extent cx="292735" cy="292100"/>
                      <wp:effectExtent l="0" t="0" r="12065" b="12700"/>
                      <wp:wrapNone/>
                      <wp:docPr id="15" name="橢圓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1CAAEC" id="橢圓 15" o:spid="_x0000_s1026" style="position:absolute;margin-left:-9.55pt;margin-top:1.25pt;width:23.05pt;height:23pt;z-index:251666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NRnQ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A38CD" w:rsidRPr="008A38CD"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="008A38CD" w:rsidRPr="008A38CD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.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促成開辦師範學校</w:t>
            </w:r>
            <w:r w:rsidR="008A38CD" w:rsidRPr="008A38C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8A38CD" w:rsidRPr="008306BC" w14:paraId="0D9077CB" w14:textId="77777777" w:rsidTr="002A1F26">
        <w:tc>
          <w:tcPr>
            <w:tcW w:w="9498" w:type="dxa"/>
          </w:tcPr>
          <w:p w14:paraId="0DA4FD27" w14:textId="5E30AEC1" w:rsidR="008A38CD" w:rsidRPr="008306BC" w:rsidRDefault="008A38CD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0766E3">
              <w:rPr>
                <w:rFonts w:ascii="Calibri" w:eastAsia="標楷體" w:hAnsi="Calibri" w:cs="Calibri" w:hint="eastAsia"/>
                <w:sz w:val="26"/>
                <w:szCs w:val="26"/>
              </w:rPr>
              <w:t>鼓勵內地教師來</w:t>
            </w:r>
            <w:r w:rsidR="000766E3" w:rsidRPr="000912C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港</w:t>
            </w:r>
            <w:r w:rsidR="000766E3">
              <w:rPr>
                <w:rFonts w:ascii="Calibri" w:eastAsia="標楷體" w:hAnsi="Calibri" w:cs="Calibri" w:hint="eastAsia"/>
                <w:sz w:val="26"/>
                <w:szCs w:val="26"/>
              </w:rPr>
              <w:t>任教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8A38CD" w:rsidRPr="008306BC" w14:paraId="7A0652D4" w14:textId="77777777" w:rsidTr="002A1F26">
        <w:tc>
          <w:tcPr>
            <w:tcW w:w="9498" w:type="dxa"/>
          </w:tcPr>
          <w:p w14:paraId="7A506A2E" w14:textId="330CEA7D" w:rsidR="008A38CD" w:rsidRPr="008306BC" w:rsidRDefault="000766E3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8483" behindDoc="0" locked="0" layoutInCell="1" allowOverlap="1" wp14:anchorId="20C3BD52" wp14:editId="58510A28">
                      <wp:simplePos x="0" y="0"/>
                      <wp:positionH relativeFrom="column">
                        <wp:posOffset>-108363</wp:posOffset>
                      </wp:positionH>
                      <wp:positionV relativeFrom="paragraph">
                        <wp:posOffset>27940</wp:posOffset>
                      </wp:positionV>
                      <wp:extent cx="292735" cy="292100"/>
                      <wp:effectExtent l="0" t="0" r="12065" b="1270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C68133" id="橢圓 12" o:spid="_x0000_s1026" style="position:absolute;margin-left:-8.55pt;margin-top:2.2pt;width:23.05pt;height:23pt;z-index:251668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t5ng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A38CD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="008A38CD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促成開辦首間政府中文中學</w:t>
            </w:r>
            <w:r w:rsidR="008A38CD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8A38CD" w:rsidRPr="008306BC" w14:paraId="7DF76196" w14:textId="77777777" w:rsidTr="002A1F26">
        <w:tc>
          <w:tcPr>
            <w:tcW w:w="9498" w:type="dxa"/>
          </w:tcPr>
          <w:p w14:paraId="47B821D9" w14:textId="0E7A29E7" w:rsidR="008A38CD" w:rsidRPr="008306BC" w:rsidRDefault="008A38CD" w:rsidP="000766E3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0766E3">
              <w:rPr>
                <w:rFonts w:ascii="Calibri" w:eastAsia="標楷體" w:hAnsi="Calibri" w:cs="Calibri" w:hint="eastAsia"/>
                <w:sz w:val="26"/>
                <w:szCs w:val="26"/>
              </w:rPr>
              <w:t>提倡九年免費強迫教育</w:t>
            </w:r>
            <w:r w:rsidRPr="00515F7B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2E71223A" w14:textId="2BFF382F" w:rsidR="000766E3" w:rsidRPr="00015B49" w:rsidRDefault="00CB0003" w:rsidP="000766E3">
      <w:pPr>
        <w:pStyle w:val="00"/>
        <w:spacing w:before="240"/>
        <w:ind w:right="0"/>
      </w:pPr>
      <w:r>
        <w:rPr>
          <w:rFonts w:hint="eastAsia"/>
        </w:rPr>
        <w:t>3</w:t>
      </w:r>
      <w:r w:rsidR="000766E3">
        <w:t xml:space="preserve">. </w:t>
      </w:r>
      <w:r>
        <w:rPr>
          <w:rFonts w:hint="eastAsia"/>
        </w:rPr>
        <w:t>這位人物希望本地學校培育出具備哪些特質的老師？</w:t>
      </w:r>
    </w:p>
    <w:p w14:paraId="56CC0A0B" w14:textId="305E5B72" w:rsidR="000766E3" w:rsidRPr="000766E3" w:rsidRDefault="00CB0003" w:rsidP="0027466F">
      <w:pPr>
        <w:pStyle w:val="00"/>
        <w:rPr>
          <w:u w:val="single"/>
          <w:shd w:val="clear" w:color="auto" w:fill="FFFFFF"/>
        </w:rPr>
      </w:pPr>
      <w:r>
        <w:rPr>
          <w:u w:val="single"/>
        </w:rPr>
        <mc:AlternateContent>
          <mc:Choice Requires="wps">
            <w:drawing>
              <wp:anchor distT="0" distB="0" distL="114300" distR="114300" simplePos="0" relativeHeight="251677699" behindDoc="0" locked="0" layoutInCell="1" allowOverlap="1" wp14:anchorId="1A7D18B2" wp14:editId="6BDD9601">
                <wp:simplePos x="0" y="0"/>
                <wp:positionH relativeFrom="margin">
                  <wp:align>left</wp:align>
                </wp:positionH>
                <wp:positionV relativeFrom="paragraph">
                  <wp:posOffset>124081</wp:posOffset>
                </wp:positionV>
                <wp:extent cx="2885440" cy="1068639"/>
                <wp:effectExtent l="0" t="0" r="10160" b="1778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440" cy="10686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9550E" id="圓角矩形 11" o:spid="_x0000_s1026" style="position:absolute;margin-left:0;margin-top:9.75pt;width:227.2pt;height:84.15pt;z-index:2516776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>
        <w:rPr>
          <w:u w:val="single"/>
        </w:rPr>
        <mc:AlternateContent>
          <mc:Choice Requires="wps">
            <w:drawing>
              <wp:anchor distT="0" distB="0" distL="114300" distR="114300" simplePos="0" relativeHeight="251675651" behindDoc="0" locked="0" layoutInCell="1" allowOverlap="1" wp14:anchorId="6D8984FC" wp14:editId="76DAFAB7">
                <wp:simplePos x="0" y="0"/>
                <wp:positionH relativeFrom="margin">
                  <wp:align>right</wp:align>
                </wp:positionH>
                <wp:positionV relativeFrom="paragraph">
                  <wp:posOffset>88801</wp:posOffset>
                </wp:positionV>
                <wp:extent cx="2885704" cy="1104405"/>
                <wp:effectExtent l="0" t="0" r="10160" b="19685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704" cy="1104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FB23A" id="圓角矩形 3" o:spid="_x0000_s1026" style="position:absolute;margin-left:176pt;margin-top:7pt;width:227.2pt;height:86.95pt;z-index:2516756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6CAA341D" w14:textId="2EE6EB4C" w:rsidR="000766E3" w:rsidRDefault="000912CE" w:rsidP="0027466F">
      <w:pPr>
        <w:pStyle w:val="00"/>
        <w:rPr>
          <w:u w:val="single"/>
          <w:shd w:val="clear" w:color="auto" w:fill="FFFFFF"/>
        </w:rPr>
      </w:pPr>
      <w:r>
        <mc:AlternateContent>
          <mc:Choice Requires="wps">
            <w:drawing>
              <wp:anchor distT="0" distB="0" distL="114300" distR="114300" simplePos="0" relativeHeight="251685891" behindDoc="0" locked="0" layoutInCell="1" allowOverlap="1" wp14:anchorId="6271293F" wp14:editId="64DA799A">
                <wp:simplePos x="0" y="0"/>
                <wp:positionH relativeFrom="column">
                  <wp:posOffset>3851910</wp:posOffset>
                </wp:positionH>
                <wp:positionV relativeFrom="paragraph">
                  <wp:posOffset>83556</wp:posOffset>
                </wp:positionV>
                <wp:extent cx="2066307" cy="558140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7" cy="5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2A6E8" w14:textId="53283A2E" w:rsidR="000912CE" w:rsidRPr="000912CE" w:rsidRDefault="000912CE" w:rsidP="001B1AB0">
                            <w:pPr>
                              <w:spacing w:line="460" w:lineRule="atLeast"/>
                              <w:jc w:val="both"/>
                            </w:pPr>
                            <w:r w:rsidRPr="000912CE">
                              <w:rPr>
                                <w:rFonts w:ascii="PMingLiU" w:hAnsi="PMingLiU" w:hint="eastAsia"/>
                                <w:color w:val="FF0000"/>
                              </w:rPr>
                              <w:t>忠於</w:t>
                            </w:r>
                            <w:r w:rsidRPr="000912CE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Pr="000912CE">
                              <w:rPr>
                                <w:rFonts w:ascii="PMingLiU" w:hAnsi="PMingLiU" w:hint="eastAsia"/>
                                <w:color w:val="FF0000"/>
                              </w:rPr>
                              <w:t>的</w:t>
                            </w:r>
                            <w:r w:rsidRPr="000912CE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英</w:t>
                            </w:r>
                            <w:r w:rsidRPr="000912CE">
                              <w:rPr>
                                <w:rFonts w:ascii="PMingLiU" w:hAnsi="PMingLiU" w:hint="eastAsia"/>
                                <w:color w:val="FF0000"/>
                              </w:rPr>
                              <w:t>治政府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1293F" id="文字方塊 20" o:spid="_x0000_s1030" type="#_x0000_t202" style="position:absolute;margin-left:303.3pt;margin-top:6.6pt;width:162.7pt;height:43.95pt;z-index:251685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" filled="f" stroked="f" strokeweight=".5pt">
                <v:textbox>
                  <w:txbxContent>
                    <w:p w14:paraId="1292A6E8" w14:textId="53283A2E" w:rsidR="000912CE" w:rsidRPr="000912CE" w:rsidRDefault="000912CE" w:rsidP="001B1AB0">
                      <w:pPr>
                        <w:spacing w:line="460" w:lineRule="atLeast"/>
                        <w:jc w:val="both"/>
                        <w:rPr>
                          <w:rFonts w:hint="eastAsia"/>
                        </w:rPr>
                      </w:pPr>
                      <w:r w:rsidRPr="000912CE">
                        <w:rPr>
                          <w:rFonts w:ascii="新細明體" w:hAnsi="新細明體" w:hint="eastAsia"/>
                          <w:color w:val="FF0000"/>
                        </w:rPr>
                        <w:t>忠於</w:t>
                      </w:r>
                      <w:r w:rsidRPr="000912CE">
                        <w:rPr>
                          <w:rFonts w:ascii="新細明體" w:hAnsi="新細明體" w:hint="eastAsia"/>
                          <w:color w:val="FF0000"/>
                          <w:u w:val="single"/>
                        </w:rPr>
                        <w:t>香港</w:t>
                      </w:r>
                      <w:r w:rsidRPr="000912CE">
                        <w:rPr>
                          <w:rFonts w:ascii="新細明體" w:hAnsi="新細明體" w:hint="eastAsia"/>
                          <w:color w:val="FF0000"/>
                        </w:rPr>
                        <w:t>的</w:t>
                      </w:r>
                      <w:r w:rsidRPr="000912CE">
                        <w:rPr>
                          <w:rFonts w:ascii="新細明體" w:hAnsi="新細明體" w:hint="eastAsia"/>
                          <w:color w:val="FF0000"/>
                          <w:u w:val="single"/>
                        </w:rPr>
                        <w:t>英</w:t>
                      </w:r>
                      <w:r w:rsidRPr="000912CE">
                        <w:rPr>
                          <w:rFonts w:ascii="新細明體" w:hAnsi="新細明體" w:hint="eastAsia"/>
                          <w:color w:val="FF0000"/>
                        </w:rPr>
                        <w:t>治政府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3" behindDoc="0" locked="0" layoutInCell="1" allowOverlap="1" wp14:anchorId="7E60CD1A" wp14:editId="574AFD47">
                <wp:simplePos x="0" y="0"/>
                <wp:positionH relativeFrom="column">
                  <wp:posOffset>502557</wp:posOffset>
                </wp:positionH>
                <wp:positionV relativeFrom="paragraph">
                  <wp:posOffset>82963</wp:posOffset>
                </wp:positionV>
                <wp:extent cx="2066307" cy="558140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7" cy="5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9838" w14:textId="4782A612" w:rsidR="000912CE" w:rsidRPr="000912CE" w:rsidRDefault="000912CE" w:rsidP="001B1AB0">
                            <w:pPr>
                              <w:spacing w:line="460" w:lineRule="atLeast"/>
                              <w:jc w:val="both"/>
                            </w:pPr>
                            <w:r w:rsidRPr="000912CE">
                              <w:rPr>
                                <w:rFonts w:ascii="PMingLiU" w:hAnsi="PMingLiU" w:hint="eastAsia"/>
                                <w:color w:val="FF0000"/>
                              </w:rPr>
                              <w:t>能夠傳授中文、國學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CD1A" id="文字方塊 19" o:spid="_x0000_s1031" type="#_x0000_t202" style="position:absolute;margin-left:39.55pt;margin-top:6.55pt;width:162.7pt;height:43.95pt;z-index:2516838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" filled="f" stroked="f" strokeweight=".5pt">
                <v:textbox>
                  <w:txbxContent>
                    <w:p w14:paraId="55319838" w14:textId="4782A612" w:rsidR="000912CE" w:rsidRPr="000912CE" w:rsidRDefault="000912CE" w:rsidP="001B1AB0">
                      <w:pPr>
                        <w:spacing w:line="460" w:lineRule="atLeast"/>
                        <w:jc w:val="both"/>
                        <w:rPr>
                          <w:rFonts w:hint="eastAsia"/>
                        </w:rPr>
                      </w:pPr>
                      <w:r w:rsidRPr="000912CE">
                        <w:rPr>
                          <w:rFonts w:ascii="新細明體" w:hAnsi="新細明體" w:hint="eastAsia"/>
                          <w:color w:val="FF0000"/>
                        </w:rPr>
                        <w:t>能夠傳授中文、國學</w:t>
                      </w:r>
                    </w:p>
                  </w:txbxContent>
                </v:textbox>
              </v:shape>
            </w:pict>
          </mc:Fallback>
        </mc:AlternateContent>
      </w:r>
    </w:p>
    <w:p w14:paraId="589E40DB" w14:textId="7BE7E058" w:rsidR="000766E3" w:rsidRDefault="000766E3" w:rsidP="0027466F">
      <w:pPr>
        <w:pStyle w:val="00"/>
        <w:rPr>
          <w:u w:val="single"/>
          <w:shd w:val="clear" w:color="auto" w:fill="FFFFFF"/>
        </w:rPr>
      </w:pPr>
    </w:p>
    <w:p w14:paraId="41FC6F4B" w14:textId="12478628" w:rsidR="00CB0003" w:rsidRDefault="00CB0003" w:rsidP="00CB0003">
      <w:pPr>
        <w:pStyle w:val="00"/>
        <w:ind w:leftChars="590" w:left="1416"/>
        <w:rPr>
          <w:u w:val="single"/>
          <w:shd w:val="clear" w:color="auto" w:fill="FFFFFF"/>
        </w:rPr>
      </w:pPr>
      <w:bookmarkStart w:id="0" w:name="_GoBack"/>
      <w:bookmarkEnd w:id="0"/>
      <w:r w:rsidRPr="008A229A">
        <w:rPr>
          <w:rFonts w:ascii="Source Han Sans SC Light" w:eastAsia="Source Han Sans SC Light" w:hAnsi="Source Han Sans SC Light"/>
          <w:u w:val="single"/>
        </w:rPr>
        <w:drawing>
          <wp:anchor distT="0" distB="0" distL="114300" distR="114300" simplePos="0" relativeHeight="251658242" behindDoc="0" locked="0" layoutInCell="1" allowOverlap="1" wp14:anchorId="0ADB96D5" wp14:editId="46F8388D">
            <wp:simplePos x="0" y="0"/>
            <wp:positionH relativeFrom="column">
              <wp:posOffset>-128839</wp:posOffset>
            </wp:positionH>
            <wp:positionV relativeFrom="paragraph">
              <wp:posOffset>330447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ABFDCC" w14:textId="4987E9EE" w:rsidR="000D1F9F" w:rsidRDefault="009A3A35" w:rsidP="009A3A35">
      <w:pPr>
        <w:pStyle w:val="00"/>
        <w:ind w:leftChars="708" w:left="1699"/>
        <w:rPr>
          <w:sz w:val="23"/>
          <w:szCs w:val="23"/>
        </w:rPr>
      </w:pPr>
      <w:r>
        <w:rPr>
          <w:rFonts w:hint="eastAsia"/>
          <w:shd w:val="clear" w:color="auto" w:fill="FFFFFF"/>
        </w:rPr>
        <w:t>假如你是</w:t>
      </w:r>
      <w:r w:rsidR="00FF60DF">
        <w:rPr>
          <w:rFonts w:hint="eastAsia"/>
          <w:shd w:val="clear" w:color="auto" w:fill="FFFFFF"/>
        </w:rPr>
        <w:t>當時的</w:t>
      </w:r>
      <w:r>
        <w:rPr>
          <w:rFonts w:hint="eastAsia"/>
          <w:shd w:val="clear" w:color="auto" w:fill="FFFFFF"/>
        </w:rPr>
        <w:t>政府官員，你認同上述目標嗎</w:t>
      </w:r>
      <w:r>
        <w:rPr>
          <w:rFonts w:hint="eastAsia"/>
          <w:sz w:val="23"/>
          <w:szCs w:val="23"/>
        </w:rPr>
        <w:t>？</w:t>
      </w:r>
      <w:r w:rsidR="00CB0003">
        <w:rPr>
          <w:rFonts w:hint="eastAsia"/>
          <w:sz w:val="23"/>
          <w:szCs w:val="23"/>
        </w:rPr>
        <w:t>為甚麼？</w:t>
      </w:r>
    </w:p>
    <w:p w14:paraId="0E0A492A" w14:textId="18BC1CBD" w:rsidR="00CB0003" w:rsidRDefault="001F197B" w:rsidP="00CB0003">
      <w:pPr>
        <w:pStyle w:val="00"/>
        <w:ind w:leftChars="590" w:left="1416"/>
      </w:pPr>
      <w:r>
        <mc:AlternateContent>
          <mc:Choice Requires="wps">
            <w:drawing>
              <wp:anchor distT="0" distB="0" distL="114300" distR="114300" simplePos="0" relativeHeight="251686915" behindDoc="0" locked="0" layoutInCell="1" allowOverlap="1" wp14:anchorId="54DF0506" wp14:editId="37636F82">
                <wp:simplePos x="0" y="0"/>
                <wp:positionH relativeFrom="margin">
                  <wp:posOffset>-43196</wp:posOffset>
                </wp:positionH>
                <wp:positionV relativeFrom="paragraph">
                  <wp:posOffset>77808</wp:posOffset>
                </wp:positionV>
                <wp:extent cx="6388924" cy="771896"/>
                <wp:effectExtent l="114300" t="114300" r="126365" b="142875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924" cy="77189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C0327" w14:textId="6BB371B0" w:rsidR="0009043F" w:rsidRDefault="0009043F" w:rsidP="009A3A35"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學</w:t>
                            </w:r>
                            <w:r>
                              <w:rPr>
                                <w:rFonts w:ascii="PMingLiU" w:hAnsi="PMingLiU"/>
                                <w:color w:val="FF0000"/>
                              </w:rPr>
                              <w:t>生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自</w:t>
                            </w:r>
                            <w:r>
                              <w:rPr>
                                <w:rFonts w:ascii="PMingLiU" w:hAnsi="PMingLiU"/>
                                <w:color w:val="FF0000"/>
                              </w:rPr>
                              <w:t>由作</w:t>
                            </w:r>
                            <w:r>
                              <w:rPr>
                                <w:rFonts w:ascii="PMingLiU" w:hAnsi="PMingLiU" w:hint="eastAsia"/>
                                <w:color w:val="FF0000"/>
                              </w:rPr>
                              <w:t>答</w:t>
                            </w:r>
                            <w:r>
                              <w:rPr>
                                <w:rFonts w:ascii="PMingLiU" w:hAnsi="PMingLiU"/>
                                <w:color w:val="FF0000"/>
                              </w:rPr>
                              <w:t>。例如</w:t>
                            </w:r>
                            <w:r w:rsidR="001F197B">
                              <w:rPr>
                                <w:rFonts w:ascii="PMingLiU" w:hAnsi="PMingLiU" w:hint="eastAsia"/>
                                <w:color w:val="FF0000"/>
                              </w:rPr>
                              <w:t>：</w:t>
                            </w:r>
                            <w:r w:rsidR="001F197B">
                              <w:rPr>
                                <w:rFonts w:ascii="PMingLiU" w:hAnsi="PMingLiU"/>
                                <w:color w:val="FF0000"/>
                              </w:rPr>
                              <w:t>認同，因為中文老師應該有個人知</w:t>
                            </w:r>
                            <w:r w:rsidR="001F197B">
                              <w:rPr>
                                <w:rFonts w:ascii="PMingLiU" w:hAnsi="PMingLiU" w:hint="eastAsia"/>
                                <w:color w:val="FF0000"/>
                              </w:rPr>
                              <w:t>識</w:t>
                            </w:r>
                            <w:r w:rsidR="001F197B">
                              <w:rPr>
                                <w:rFonts w:ascii="PMingLiU" w:hAnsi="PMingLiU"/>
                                <w:color w:val="FF0000"/>
                              </w:rPr>
                              <w:t>和</w:t>
                            </w:r>
                            <w:r w:rsidR="001F197B">
                              <w:rPr>
                                <w:rFonts w:ascii="PMingLiU" w:hAnsi="PMingLiU" w:hint="eastAsia"/>
                                <w:color w:val="FF0000"/>
                              </w:rPr>
                              <w:t>修</w:t>
                            </w:r>
                            <w:r w:rsidR="001F197B">
                              <w:rPr>
                                <w:rFonts w:ascii="PMingLiU" w:hAnsi="PMingLiU"/>
                                <w:color w:val="FF0000"/>
                              </w:rPr>
                              <w:t>養，</w:t>
                            </w:r>
                            <w:r w:rsidR="001F197B">
                              <w:rPr>
                                <w:rFonts w:ascii="PMingLiU" w:hAnsi="PMingLiU" w:hint="eastAsia"/>
                                <w:color w:val="FF0000"/>
                              </w:rPr>
                              <w:t>有助向</w:t>
                            </w:r>
                            <w:r w:rsidR="001F197B">
                              <w:rPr>
                                <w:rFonts w:ascii="PMingLiU" w:hAnsi="PMingLiU"/>
                                <w:color w:val="FF0000"/>
                              </w:rPr>
                              <w:t>下一代傳</w:t>
                            </w:r>
                            <w:r w:rsidR="001F197B">
                              <w:rPr>
                                <w:rFonts w:ascii="PMingLiU" w:hAnsi="PMingLiU" w:hint="eastAsia"/>
                                <w:color w:val="FF0000"/>
                              </w:rPr>
                              <w:t>揚</w:t>
                            </w:r>
                            <w:r w:rsidR="001F197B">
                              <w:rPr>
                                <w:rFonts w:ascii="PMingLiU" w:hAnsi="PMingLiU"/>
                                <w:color w:val="FF0000"/>
                              </w:rPr>
                              <w:t>文化。</w:t>
                            </w:r>
                            <w:r w:rsidR="001F197B">
                              <w:rPr>
                                <w:rFonts w:ascii="PMingLiU" w:hAnsi="PMingLiU" w:hint="eastAsia"/>
                                <w:color w:val="FF0000"/>
                              </w:rPr>
                              <w:t>而站</w:t>
                            </w:r>
                            <w:r w:rsidR="001F197B">
                              <w:rPr>
                                <w:rFonts w:ascii="PMingLiU" w:hAnsi="PMingLiU"/>
                                <w:color w:val="FF0000"/>
                              </w:rPr>
                              <w:t>在</w:t>
                            </w:r>
                            <w:r w:rsidR="001F197B">
                              <w:rPr>
                                <w:rFonts w:ascii="PMingLiU" w:hAnsi="PMingLiU" w:hint="eastAsia"/>
                                <w:color w:val="FF0000"/>
                              </w:rPr>
                              <w:t>政</w:t>
                            </w:r>
                            <w:r w:rsidR="001F197B">
                              <w:rPr>
                                <w:rFonts w:ascii="PMingLiU" w:hAnsi="PMingLiU"/>
                                <w:color w:val="FF0000"/>
                              </w:rPr>
                              <w:t>府角度，老師如忠於</w:t>
                            </w:r>
                            <w:r w:rsidR="001F197B" w:rsidRPr="00ED7685">
                              <w:rPr>
                                <w:rFonts w:ascii="PMingLiU" w:hAnsi="PMingLiU"/>
                                <w:color w:val="FF0000"/>
                                <w:u w:val="single"/>
                              </w:rPr>
                              <w:t>港</w:t>
                            </w:r>
                            <w:r w:rsidR="001F197B" w:rsidRPr="00ED7685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英</w:t>
                            </w:r>
                            <w:r w:rsidR="001F197B">
                              <w:rPr>
                                <w:rFonts w:ascii="PMingLiU" w:hAnsi="PMingLiU"/>
                                <w:color w:val="FF0000"/>
                              </w:rPr>
                              <w:t>政府，</w:t>
                            </w:r>
                            <w:r w:rsidR="005D284E">
                              <w:rPr>
                                <w:rFonts w:ascii="PMingLiU" w:hAnsi="PMingLiU" w:hint="eastAsia"/>
                                <w:color w:val="FF0000"/>
                              </w:rPr>
                              <w:t>則政</w:t>
                            </w:r>
                            <w:r w:rsidR="005D284E">
                              <w:rPr>
                                <w:rFonts w:ascii="PMingLiU" w:hAnsi="PMingLiU"/>
                                <w:color w:val="FF0000"/>
                              </w:rPr>
                              <w:t>府</w:t>
                            </w:r>
                            <w:r w:rsidR="005D284E">
                              <w:rPr>
                                <w:rFonts w:ascii="PMingLiU" w:hAnsi="PMingLiU" w:hint="eastAsia"/>
                                <w:color w:val="FF0000"/>
                              </w:rPr>
                              <w:t>在</w:t>
                            </w:r>
                            <w:r w:rsidR="005D284E">
                              <w:rPr>
                                <w:rFonts w:ascii="PMingLiU" w:hAnsi="PMingLiU"/>
                                <w:color w:val="FF0000"/>
                              </w:rPr>
                              <w:t>推</w:t>
                            </w:r>
                            <w:r w:rsidR="005D284E">
                              <w:rPr>
                                <w:rFonts w:ascii="PMingLiU" w:hAnsi="PMingLiU" w:hint="eastAsia"/>
                                <w:color w:val="FF0000"/>
                              </w:rPr>
                              <w:t>行教</w:t>
                            </w:r>
                            <w:r w:rsidR="005D284E">
                              <w:rPr>
                                <w:rFonts w:ascii="PMingLiU" w:hAnsi="PMingLiU"/>
                                <w:color w:val="FF0000"/>
                              </w:rPr>
                              <w:t>育政策時，</w:t>
                            </w:r>
                            <w:r w:rsidR="005D284E">
                              <w:rPr>
                                <w:rFonts w:ascii="PMingLiU" w:hAnsi="PMingLiU" w:hint="eastAsia"/>
                                <w:color w:val="FF0000"/>
                              </w:rPr>
                              <w:t>會</w:t>
                            </w:r>
                            <w:r w:rsidR="005D284E">
                              <w:rPr>
                                <w:rFonts w:ascii="PMingLiU" w:hAnsi="PMingLiU"/>
                                <w:color w:val="FF0000"/>
                              </w:rPr>
                              <w:t>較易</w:t>
                            </w:r>
                            <w:r w:rsidR="005D284E">
                              <w:rPr>
                                <w:rFonts w:ascii="PMingLiU" w:hAnsi="PMingLiU" w:hint="eastAsia"/>
                                <w:color w:val="FF0000"/>
                              </w:rPr>
                              <w:t>獲</w:t>
                            </w:r>
                            <w:r w:rsidR="005D284E">
                              <w:rPr>
                                <w:rFonts w:ascii="PMingLiU" w:hAnsi="PMingLiU"/>
                                <w:color w:val="FF0000"/>
                              </w:rPr>
                              <w:t>得支持。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F0506" id="圓角矩形 21" o:spid="_x0000_s1032" style="position:absolute;left:0;text-align:left;margin-left:-3.4pt;margin-top:6.15pt;width:503.05pt;height:60.8pt;z-index:2516869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" fillcolor="white [3201]" strokecolor="#538135 [2409]" strokeweight="1pt">
                <v:stroke joinstyle="miter"/>
                <v:textbox>
                  <w:txbxContent>
                    <w:p w14:paraId="1B8C0327" w14:textId="6BB371B0" w:rsidR="0009043F" w:rsidRDefault="0009043F" w:rsidP="009A3A35">
                      <w:r>
                        <w:rPr>
                          <w:rFonts w:ascii="PMingLiU" w:hAnsi="PMingLiU" w:hint="eastAsia"/>
                          <w:color w:val="FF0000"/>
                        </w:rPr>
                        <w:t>學</w:t>
                      </w:r>
                      <w:r>
                        <w:rPr>
                          <w:rFonts w:ascii="PMingLiU" w:hAnsi="PMingLiU"/>
                          <w:color w:val="FF0000"/>
                        </w:rPr>
                        <w:t>生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自</w:t>
                      </w:r>
                      <w:r>
                        <w:rPr>
                          <w:rFonts w:ascii="PMingLiU" w:hAnsi="PMingLiU"/>
                          <w:color w:val="FF0000"/>
                        </w:rPr>
                        <w:t>由作</w:t>
                      </w:r>
                      <w:r>
                        <w:rPr>
                          <w:rFonts w:ascii="PMingLiU" w:hAnsi="PMingLiU" w:hint="eastAsia"/>
                          <w:color w:val="FF0000"/>
                        </w:rPr>
                        <w:t>答</w:t>
                      </w:r>
                      <w:r>
                        <w:rPr>
                          <w:rFonts w:ascii="PMingLiU" w:hAnsi="PMingLiU"/>
                          <w:color w:val="FF0000"/>
                        </w:rPr>
                        <w:t>。例如</w:t>
                      </w:r>
                      <w:r w:rsidR="001F197B">
                        <w:rPr>
                          <w:rFonts w:ascii="PMingLiU" w:hAnsi="PMingLiU" w:hint="eastAsia"/>
                          <w:color w:val="FF0000"/>
                        </w:rPr>
                        <w:t>：</w:t>
                      </w:r>
                      <w:r w:rsidR="001F197B">
                        <w:rPr>
                          <w:rFonts w:ascii="PMingLiU" w:hAnsi="PMingLiU"/>
                          <w:color w:val="FF0000"/>
                        </w:rPr>
                        <w:t>認同，因為中文老師應該有個人知</w:t>
                      </w:r>
                      <w:r w:rsidR="001F197B">
                        <w:rPr>
                          <w:rFonts w:ascii="PMingLiU" w:hAnsi="PMingLiU" w:hint="eastAsia"/>
                          <w:color w:val="FF0000"/>
                        </w:rPr>
                        <w:t>識</w:t>
                      </w:r>
                      <w:r w:rsidR="001F197B">
                        <w:rPr>
                          <w:rFonts w:ascii="PMingLiU" w:hAnsi="PMingLiU"/>
                          <w:color w:val="FF0000"/>
                        </w:rPr>
                        <w:t>和</w:t>
                      </w:r>
                      <w:r w:rsidR="001F197B">
                        <w:rPr>
                          <w:rFonts w:ascii="PMingLiU" w:hAnsi="PMingLiU" w:hint="eastAsia"/>
                          <w:color w:val="FF0000"/>
                        </w:rPr>
                        <w:t>修</w:t>
                      </w:r>
                      <w:r w:rsidR="001F197B">
                        <w:rPr>
                          <w:rFonts w:ascii="PMingLiU" w:hAnsi="PMingLiU"/>
                          <w:color w:val="FF0000"/>
                        </w:rPr>
                        <w:t>養，</w:t>
                      </w:r>
                      <w:r w:rsidR="001F197B">
                        <w:rPr>
                          <w:rFonts w:ascii="PMingLiU" w:hAnsi="PMingLiU" w:hint="eastAsia"/>
                          <w:color w:val="FF0000"/>
                        </w:rPr>
                        <w:t>有助向</w:t>
                      </w:r>
                      <w:r w:rsidR="001F197B">
                        <w:rPr>
                          <w:rFonts w:ascii="PMingLiU" w:hAnsi="PMingLiU"/>
                          <w:color w:val="FF0000"/>
                        </w:rPr>
                        <w:t>下一代傳</w:t>
                      </w:r>
                      <w:r w:rsidR="001F197B">
                        <w:rPr>
                          <w:rFonts w:ascii="PMingLiU" w:hAnsi="PMingLiU" w:hint="eastAsia"/>
                          <w:color w:val="FF0000"/>
                        </w:rPr>
                        <w:t>揚</w:t>
                      </w:r>
                      <w:r w:rsidR="001F197B">
                        <w:rPr>
                          <w:rFonts w:ascii="PMingLiU" w:hAnsi="PMingLiU"/>
                          <w:color w:val="FF0000"/>
                        </w:rPr>
                        <w:t>文化。</w:t>
                      </w:r>
                      <w:r w:rsidR="001F197B">
                        <w:rPr>
                          <w:rFonts w:ascii="PMingLiU" w:hAnsi="PMingLiU" w:hint="eastAsia"/>
                          <w:color w:val="FF0000"/>
                        </w:rPr>
                        <w:t>而站</w:t>
                      </w:r>
                      <w:r w:rsidR="001F197B">
                        <w:rPr>
                          <w:rFonts w:ascii="PMingLiU" w:hAnsi="PMingLiU"/>
                          <w:color w:val="FF0000"/>
                        </w:rPr>
                        <w:t>在</w:t>
                      </w:r>
                      <w:r w:rsidR="001F197B">
                        <w:rPr>
                          <w:rFonts w:ascii="PMingLiU" w:hAnsi="PMingLiU" w:hint="eastAsia"/>
                          <w:color w:val="FF0000"/>
                        </w:rPr>
                        <w:t>政</w:t>
                      </w:r>
                      <w:r w:rsidR="001F197B">
                        <w:rPr>
                          <w:rFonts w:ascii="PMingLiU" w:hAnsi="PMingLiU"/>
                          <w:color w:val="FF0000"/>
                        </w:rPr>
                        <w:t>府角度，老師如忠於</w:t>
                      </w:r>
                      <w:r w:rsidR="001F197B" w:rsidRPr="00ED7685">
                        <w:rPr>
                          <w:rFonts w:ascii="PMingLiU" w:hAnsi="PMingLiU"/>
                          <w:color w:val="FF0000"/>
                          <w:u w:val="single"/>
                        </w:rPr>
                        <w:t>港</w:t>
                      </w:r>
                      <w:r w:rsidR="001F197B" w:rsidRPr="00ED7685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英</w:t>
                      </w:r>
                      <w:r w:rsidR="001F197B">
                        <w:rPr>
                          <w:rFonts w:ascii="PMingLiU" w:hAnsi="PMingLiU"/>
                          <w:color w:val="FF0000"/>
                        </w:rPr>
                        <w:t>政府，</w:t>
                      </w:r>
                      <w:r w:rsidR="005D284E">
                        <w:rPr>
                          <w:rFonts w:ascii="PMingLiU" w:hAnsi="PMingLiU" w:hint="eastAsia"/>
                          <w:color w:val="FF0000"/>
                        </w:rPr>
                        <w:t>則政</w:t>
                      </w:r>
                      <w:r w:rsidR="005D284E">
                        <w:rPr>
                          <w:rFonts w:ascii="PMingLiU" w:hAnsi="PMingLiU"/>
                          <w:color w:val="FF0000"/>
                        </w:rPr>
                        <w:t>府</w:t>
                      </w:r>
                      <w:r w:rsidR="005D284E">
                        <w:rPr>
                          <w:rFonts w:ascii="PMingLiU" w:hAnsi="PMingLiU" w:hint="eastAsia"/>
                          <w:color w:val="FF0000"/>
                        </w:rPr>
                        <w:t>在</w:t>
                      </w:r>
                      <w:r w:rsidR="005D284E">
                        <w:rPr>
                          <w:rFonts w:ascii="PMingLiU" w:hAnsi="PMingLiU"/>
                          <w:color w:val="FF0000"/>
                        </w:rPr>
                        <w:t>推</w:t>
                      </w:r>
                      <w:r w:rsidR="005D284E">
                        <w:rPr>
                          <w:rFonts w:ascii="PMingLiU" w:hAnsi="PMingLiU" w:hint="eastAsia"/>
                          <w:color w:val="FF0000"/>
                        </w:rPr>
                        <w:t>行教</w:t>
                      </w:r>
                      <w:r w:rsidR="005D284E">
                        <w:rPr>
                          <w:rFonts w:ascii="PMingLiU" w:hAnsi="PMingLiU"/>
                          <w:color w:val="FF0000"/>
                        </w:rPr>
                        <w:t>育政策時，</w:t>
                      </w:r>
                      <w:r w:rsidR="005D284E">
                        <w:rPr>
                          <w:rFonts w:ascii="PMingLiU" w:hAnsi="PMingLiU" w:hint="eastAsia"/>
                          <w:color w:val="FF0000"/>
                        </w:rPr>
                        <w:t>會</w:t>
                      </w:r>
                      <w:r w:rsidR="005D284E">
                        <w:rPr>
                          <w:rFonts w:ascii="PMingLiU" w:hAnsi="PMingLiU"/>
                          <w:color w:val="FF0000"/>
                        </w:rPr>
                        <w:t>較易</w:t>
                      </w:r>
                      <w:r w:rsidR="005D284E">
                        <w:rPr>
                          <w:rFonts w:ascii="PMingLiU" w:hAnsi="PMingLiU" w:hint="eastAsia"/>
                          <w:color w:val="FF0000"/>
                        </w:rPr>
                        <w:t>獲</w:t>
                      </w:r>
                      <w:r w:rsidR="005D284E">
                        <w:rPr>
                          <w:rFonts w:ascii="PMingLiU" w:hAnsi="PMingLiU"/>
                          <w:color w:val="FF0000"/>
                        </w:rPr>
                        <w:t>得支持。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A59199" w14:textId="77777777" w:rsidR="00CB0003" w:rsidRDefault="00CB0003" w:rsidP="00CB0003">
      <w:pPr>
        <w:pStyle w:val="00"/>
        <w:ind w:leftChars="590" w:left="1416"/>
      </w:pPr>
    </w:p>
    <w:p w14:paraId="4682D882" w14:textId="1A340691" w:rsidR="00186996" w:rsidRPr="00E4028A" w:rsidRDefault="0009043F" w:rsidP="0009043F">
      <w:pPr>
        <w:spacing w:beforeLines="160" w:before="576" w:after="80" w:line="320" w:lineRule="exact"/>
        <w:ind w:left="1906" w:hangingChars="500" w:hanging="1906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Pr="008A32CC">
        <w:rPr>
          <w:rFonts w:ascii="標楷體" w:eastAsia="標楷體" w:hAnsi="標楷體" w:hint="eastAsia"/>
          <w:sz w:val="23"/>
          <w:szCs w:val="23"/>
        </w:rPr>
        <w:t>公立與私立大學的分別</w:t>
      </w:r>
      <w:r>
        <w:rPr>
          <w:rFonts w:ascii="標楷體" w:eastAsia="標楷體" w:hAnsi="標楷體" w:hint="eastAsia"/>
          <w:sz w:val="23"/>
          <w:szCs w:val="23"/>
        </w:rPr>
        <w:t>》</w:t>
      </w:r>
      <w:r>
        <w:rPr>
          <w:rFonts w:ascii="標楷體" w:eastAsia="標楷體" w:hAnsi="標楷體"/>
          <w:sz w:val="23"/>
          <w:szCs w:val="23"/>
        </w:rPr>
        <w:br/>
      </w:r>
      <w:hyperlink r:id="rId14" w:history="1">
        <w:r w:rsidRPr="006E631F">
          <w:rPr>
            <w:rStyle w:val="ab"/>
          </w:rPr>
          <w:t>https://chiculture.org.hk/tc/china-five-thousand-years/1886</w:t>
        </w:r>
      </w:hyperlink>
    </w:p>
    <w:sectPr w:rsidR="00186996" w:rsidRPr="00E4028A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42A45" w14:textId="77777777" w:rsidR="00827F3B" w:rsidRDefault="00827F3B" w:rsidP="002F3AE4">
      <w:r>
        <w:separator/>
      </w:r>
    </w:p>
  </w:endnote>
  <w:endnote w:type="continuationSeparator" w:id="0">
    <w:p w14:paraId="34A74028" w14:textId="77777777" w:rsidR="00827F3B" w:rsidRDefault="00827F3B" w:rsidP="002F3AE4">
      <w:r>
        <w:continuationSeparator/>
      </w:r>
    </w:p>
  </w:endnote>
  <w:endnote w:type="continuationNotice" w:id="1">
    <w:p w14:paraId="4D10B7A4" w14:textId="77777777" w:rsidR="00827F3B" w:rsidRDefault="00827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5D284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9BBB" w14:textId="77777777" w:rsidR="00827F3B" w:rsidRDefault="00827F3B" w:rsidP="002F3AE4">
      <w:r>
        <w:separator/>
      </w:r>
    </w:p>
  </w:footnote>
  <w:footnote w:type="continuationSeparator" w:id="0">
    <w:p w14:paraId="4CB9ADE9" w14:textId="77777777" w:rsidR="00827F3B" w:rsidRDefault="00827F3B" w:rsidP="002F3AE4">
      <w:r>
        <w:continuationSeparator/>
      </w:r>
    </w:p>
  </w:footnote>
  <w:footnote w:type="continuationNotice" w:id="1">
    <w:p w14:paraId="79949E63" w14:textId="77777777" w:rsidR="00827F3B" w:rsidRDefault="00827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51"/>
    <w:rsid w:val="00015B49"/>
    <w:rsid w:val="000413B8"/>
    <w:rsid w:val="0007021A"/>
    <w:rsid w:val="000766E3"/>
    <w:rsid w:val="0009043F"/>
    <w:rsid w:val="000912CE"/>
    <w:rsid w:val="0009222A"/>
    <w:rsid w:val="000A49E3"/>
    <w:rsid w:val="000B7BE4"/>
    <w:rsid w:val="000C4C21"/>
    <w:rsid w:val="000D1F9F"/>
    <w:rsid w:val="000E47C7"/>
    <w:rsid w:val="00102EE3"/>
    <w:rsid w:val="00103FBE"/>
    <w:rsid w:val="00107C3C"/>
    <w:rsid w:val="00156FE0"/>
    <w:rsid w:val="00172552"/>
    <w:rsid w:val="00186996"/>
    <w:rsid w:val="001949DC"/>
    <w:rsid w:val="001A1D75"/>
    <w:rsid w:val="001B1AB0"/>
    <w:rsid w:val="001B7480"/>
    <w:rsid w:val="001C3B0E"/>
    <w:rsid w:val="001C462A"/>
    <w:rsid w:val="001F017B"/>
    <w:rsid w:val="001F197B"/>
    <w:rsid w:val="001F4175"/>
    <w:rsid w:val="002043A9"/>
    <w:rsid w:val="002325FF"/>
    <w:rsid w:val="0024222E"/>
    <w:rsid w:val="002453D2"/>
    <w:rsid w:val="002461F7"/>
    <w:rsid w:val="00246EF0"/>
    <w:rsid w:val="00256AB6"/>
    <w:rsid w:val="0027212D"/>
    <w:rsid w:val="002723F0"/>
    <w:rsid w:val="0027466F"/>
    <w:rsid w:val="002951E9"/>
    <w:rsid w:val="002A5CFC"/>
    <w:rsid w:val="002C5E74"/>
    <w:rsid w:val="002E4BE9"/>
    <w:rsid w:val="002F3AE4"/>
    <w:rsid w:val="002F3D47"/>
    <w:rsid w:val="0031059A"/>
    <w:rsid w:val="0031537C"/>
    <w:rsid w:val="00347B4E"/>
    <w:rsid w:val="003646D5"/>
    <w:rsid w:val="00370011"/>
    <w:rsid w:val="003B2033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6466B"/>
    <w:rsid w:val="00464DA8"/>
    <w:rsid w:val="00476CC2"/>
    <w:rsid w:val="0049044D"/>
    <w:rsid w:val="00491AE1"/>
    <w:rsid w:val="004C6E05"/>
    <w:rsid w:val="004C70EB"/>
    <w:rsid w:val="004D330D"/>
    <w:rsid w:val="004D727A"/>
    <w:rsid w:val="004E64A0"/>
    <w:rsid w:val="0051554B"/>
    <w:rsid w:val="00521AC4"/>
    <w:rsid w:val="00537C01"/>
    <w:rsid w:val="005577A9"/>
    <w:rsid w:val="00576E71"/>
    <w:rsid w:val="005810D2"/>
    <w:rsid w:val="00581D3B"/>
    <w:rsid w:val="005D284E"/>
    <w:rsid w:val="00615264"/>
    <w:rsid w:val="00655B44"/>
    <w:rsid w:val="006701A4"/>
    <w:rsid w:val="00684914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431FF"/>
    <w:rsid w:val="007600AD"/>
    <w:rsid w:val="00762478"/>
    <w:rsid w:val="0077564B"/>
    <w:rsid w:val="00782572"/>
    <w:rsid w:val="00793E7F"/>
    <w:rsid w:val="007B0887"/>
    <w:rsid w:val="007F70DA"/>
    <w:rsid w:val="00814828"/>
    <w:rsid w:val="00827F3B"/>
    <w:rsid w:val="00835557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A229A"/>
    <w:rsid w:val="008A38CD"/>
    <w:rsid w:val="008C51D4"/>
    <w:rsid w:val="008D2D53"/>
    <w:rsid w:val="008E097E"/>
    <w:rsid w:val="008E216D"/>
    <w:rsid w:val="008E55E2"/>
    <w:rsid w:val="00932679"/>
    <w:rsid w:val="00953D5F"/>
    <w:rsid w:val="00976FE1"/>
    <w:rsid w:val="0099006F"/>
    <w:rsid w:val="009938AE"/>
    <w:rsid w:val="00994F70"/>
    <w:rsid w:val="009A1667"/>
    <w:rsid w:val="009A3A35"/>
    <w:rsid w:val="009C7167"/>
    <w:rsid w:val="00A11101"/>
    <w:rsid w:val="00A421DA"/>
    <w:rsid w:val="00A5702D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6262A"/>
    <w:rsid w:val="00B930CF"/>
    <w:rsid w:val="00B96151"/>
    <w:rsid w:val="00BA36C7"/>
    <w:rsid w:val="00BD2377"/>
    <w:rsid w:val="00BE1315"/>
    <w:rsid w:val="00BE5D15"/>
    <w:rsid w:val="00BF3964"/>
    <w:rsid w:val="00C1611F"/>
    <w:rsid w:val="00C17630"/>
    <w:rsid w:val="00C25CD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B0003"/>
    <w:rsid w:val="00CC0448"/>
    <w:rsid w:val="00CC5771"/>
    <w:rsid w:val="00CC75BC"/>
    <w:rsid w:val="00CF3495"/>
    <w:rsid w:val="00D16624"/>
    <w:rsid w:val="00D17C51"/>
    <w:rsid w:val="00D51C87"/>
    <w:rsid w:val="00D5632B"/>
    <w:rsid w:val="00D61F79"/>
    <w:rsid w:val="00D75CFA"/>
    <w:rsid w:val="00D84A7C"/>
    <w:rsid w:val="00D84D5E"/>
    <w:rsid w:val="00D85229"/>
    <w:rsid w:val="00DA78B8"/>
    <w:rsid w:val="00DA7BB9"/>
    <w:rsid w:val="00DA7C52"/>
    <w:rsid w:val="00DD1E8E"/>
    <w:rsid w:val="00DF178A"/>
    <w:rsid w:val="00DF1C8E"/>
    <w:rsid w:val="00E10B49"/>
    <w:rsid w:val="00E12662"/>
    <w:rsid w:val="00E13BB1"/>
    <w:rsid w:val="00E306A5"/>
    <w:rsid w:val="00E34CB4"/>
    <w:rsid w:val="00E4028A"/>
    <w:rsid w:val="00E52213"/>
    <w:rsid w:val="00E677FE"/>
    <w:rsid w:val="00E806EA"/>
    <w:rsid w:val="00E903A7"/>
    <w:rsid w:val="00E94CEA"/>
    <w:rsid w:val="00EA6128"/>
    <w:rsid w:val="00EC3411"/>
    <w:rsid w:val="00EC38B9"/>
    <w:rsid w:val="00EC7B6B"/>
    <w:rsid w:val="00ED7685"/>
    <w:rsid w:val="00EE4897"/>
    <w:rsid w:val="00F12CF9"/>
    <w:rsid w:val="00F27B5A"/>
    <w:rsid w:val="00F46A69"/>
    <w:rsid w:val="00F476A5"/>
    <w:rsid w:val="00F66512"/>
    <w:rsid w:val="00F82740"/>
    <w:rsid w:val="00F95CC8"/>
    <w:rsid w:val="00FA7A17"/>
    <w:rsid w:val="00FC1EA6"/>
    <w:rsid w:val="00FE4000"/>
    <w:rsid w:val="00FE57BD"/>
    <w:rsid w:val="00FE57C8"/>
    <w:rsid w:val="00FF104F"/>
    <w:rsid w:val="00FF19EB"/>
    <w:rsid w:val="00FF5124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7466F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7466F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188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270E16-5B39-41BD-BBD4-BE95BA743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9F8E47-D68C-4CDB-BE23-FFA1D0A9A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117</cp:revision>
  <dcterms:created xsi:type="dcterms:W3CDTF">2020-08-18T07:16:00Z</dcterms:created>
  <dcterms:modified xsi:type="dcterms:W3CDTF">2020-10-08T09:03:00Z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